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52" w:rsidRPr="00141F79" w:rsidRDefault="00656952" w:rsidP="0065695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141F79">
        <w:rPr>
          <w:rFonts w:ascii="ＭＳ 明朝" w:hAnsi="ＭＳ 明朝" w:hint="eastAsia"/>
          <w:sz w:val="24"/>
        </w:rPr>
        <w:t>様式７</w:t>
      </w:r>
      <w:r>
        <w:rPr>
          <w:rFonts w:ascii="ＭＳ 明朝" w:hAnsi="ＭＳ 明朝" w:hint="eastAsia"/>
          <w:sz w:val="24"/>
        </w:rPr>
        <w:t>）</w:t>
      </w:r>
    </w:p>
    <w:p w:rsidR="00656952" w:rsidRPr="001D52C9" w:rsidRDefault="00656952" w:rsidP="00656952">
      <w:pPr>
        <w:rPr>
          <w:rFonts w:hAnsi="ＭＳ 明朝"/>
          <w:sz w:val="24"/>
        </w:rPr>
      </w:pPr>
    </w:p>
    <w:p w:rsidR="00656952" w:rsidRPr="001D52C9" w:rsidRDefault="00656952" w:rsidP="00656952">
      <w:pPr>
        <w:ind w:firstLineChars="3200" w:firstLine="7680"/>
        <w:rPr>
          <w:rFonts w:hAnsi="ＭＳ 明朝"/>
          <w:sz w:val="24"/>
        </w:rPr>
      </w:pPr>
      <w:r w:rsidRPr="001D52C9">
        <w:rPr>
          <w:rFonts w:hAnsi="ＭＳ 明朝" w:hint="eastAsia"/>
          <w:sz w:val="24"/>
        </w:rPr>
        <w:t>年　　月　　日</w:t>
      </w:r>
    </w:p>
    <w:p w:rsidR="00656952" w:rsidRPr="001D52C9" w:rsidRDefault="00656952" w:rsidP="0065695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あま</w:t>
      </w:r>
      <w:r w:rsidRPr="001D52C9">
        <w:rPr>
          <w:rFonts w:hAnsi="ＭＳ 明朝" w:hint="eastAsia"/>
          <w:sz w:val="24"/>
        </w:rPr>
        <w:t>市長　　様</w:t>
      </w:r>
    </w:p>
    <w:p w:rsidR="00656952" w:rsidRPr="001D52C9" w:rsidRDefault="00656952" w:rsidP="00656952">
      <w:pPr>
        <w:rPr>
          <w:rFonts w:hAnsi="ＭＳ 明朝"/>
          <w:sz w:val="24"/>
        </w:rPr>
      </w:pPr>
    </w:p>
    <w:p w:rsidR="00656952" w:rsidRPr="001D52C9" w:rsidRDefault="00656952" w:rsidP="00656952">
      <w:pPr>
        <w:ind w:firstLineChars="1900" w:firstLine="4560"/>
        <w:rPr>
          <w:rFonts w:hAnsi="ＭＳ 明朝"/>
          <w:sz w:val="24"/>
        </w:rPr>
      </w:pPr>
      <w:r w:rsidRPr="001D52C9">
        <w:rPr>
          <w:rFonts w:hAnsi="ＭＳ 明朝" w:hint="eastAsia"/>
          <w:sz w:val="24"/>
        </w:rPr>
        <w:t>住　　　　所</w:t>
      </w:r>
    </w:p>
    <w:p w:rsidR="00656952" w:rsidRPr="001D52C9" w:rsidRDefault="00656952" w:rsidP="00656952">
      <w:pPr>
        <w:ind w:firstLineChars="1900" w:firstLine="4560"/>
        <w:rPr>
          <w:rFonts w:hAnsi="ＭＳ 明朝"/>
          <w:sz w:val="24"/>
        </w:rPr>
      </w:pPr>
      <w:r w:rsidRPr="001D52C9">
        <w:rPr>
          <w:rFonts w:hAnsi="ＭＳ 明朝" w:hint="eastAsia"/>
          <w:sz w:val="24"/>
        </w:rPr>
        <w:t>商号又は名称</w:t>
      </w:r>
    </w:p>
    <w:p w:rsidR="00656952" w:rsidRPr="001D52C9" w:rsidRDefault="00656952" w:rsidP="00656952">
      <w:pPr>
        <w:ind w:firstLineChars="1900" w:firstLine="456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代表者職氏名　　　　　　　　　　　　　</w:t>
      </w:r>
    </w:p>
    <w:p w:rsidR="00656952" w:rsidRPr="001D52C9" w:rsidRDefault="00656952" w:rsidP="00656952">
      <w:pPr>
        <w:rPr>
          <w:rFonts w:hAnsi="ＭＳ 明朝"/>
          <w:sz w:val="24"/>
        </w:rPr>
      </w:pPr>
    </w:p>
    <w:p w:rsidR="00656952" w:rsidRPr="001D52C9" w:rsidRDefault="00656952" w:rsidP="00656952">
      <w:pPr>
        <w:rPr>
          <w:rFonts w:hAnsi="ＭＳ 明朝"/>
          <w:sz w:val="24"/>
        </w:rPr>
      </w:pPr>
    </w:p>
    <w:p w:rsidR="00656952" w:rsidRPr="00141F79" w:rsidRDefault="00656952" w:rsidP="00656952">
      <w:pPr>
        <w:jc w:val="center"/>
        <w:rPr>
          <w:rFonts w:ascii="ＭＳ 明朝" w:hAnsi="ＭＳ 明朝"/>
          <w:sz w:val="24"/>
        </w:rPr>
      </w:pPr>
      <w:r w:rsidRPr="00141F79">
        <w:rPr>
          <w:rFonts w:ascii="ＭＳ 明朝" w:hAnsi="ＭＳ 明朝" w:hint="eastAsia"/>
          <w:sz w:val="24"/>
        </w:rPr>
        <w:t>提案価格書</w:t>
      </w:r>
    </w:p>
    <w:p w:rsidR="00656952" w:rsidRPr="00141F79" w:rsidRDefault="00656952" w:rsidP="00656952">
      <w:pPr>
        <w:jc w:val="left"/>
        <w:rPr>
          <w:rFonts w:ascii="ＭＳ 明朝" w:hAnsi="ＭＳ 明朝"/>
          <w:sz w:val="24"/>
        </w:rPr>
      </w:pPr>
    </w:p>
    <w:p w:rsidR="00656952" w:rsidRPr="00141F79" w:rsidRDefault="00656952" w:rsidP="00656952">
      <w:pPr>
        <w:jc w:val="left"/>
        <w:rPr>
          <w:rFonts w:ascii="ＭＳ 明朝" w:hAnsi="ＭＳ 明朝"/>
          <w:sz w:val="24"/>
        </w:rPr>
      </w:pPr>
      <w:r w:rsidRPr="00141F7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あま</w:t>
      </w:r>
      <w:r w:rsidRPr="00141F79">
        <w:rPr>
          <w:rFonts w:ascii="ＭＳ 明朝" w:hAnsi="ＭＳ 明朝" w:hint="eastAsia"/>
          <w:sz w:val="24"/>
        </w:rPr>
        <w:t>市契約規則及び</w:t>
      </w:r>
      <w:r>
        <w:rPr>
          <w:rFonts w:ascii="ＭＳ 明朝" w:hAnsi="ＭＳ 明朝" w:hint="eastAsia"/>
          <w:sz w:val="24"/>
        </w:rPr>
        <w:t>あま</w:t>
      </w:r>
      <w:r w:rsidRPr="00141F79">
        <w:rPr>
          <w:rFonts w:ascii="ＭＳ 明朝" w:hAnsi="ＭＳ 明朝" w:hint="eastAsia"/>
          <w:sz w:val="24"/>
        </w:rPr>
        <w:t>市放課後児童クラブ運営業務公募型プロポーザル実施要領、仕様書等をすべて確認し、承諾した上で、下記のとおり見積します。</w:t>
      </w:r>
    </w:p>
    <w:p w:rsidR="00656952" w:rsidRPr="00141F79" w:rsidRDefault="00656952" w:rsidP="00656952">
      <w:pPr>
        <w:jc w:val="left"/>
        <w:rPr>
          <w:rFonts w:ascii="ＭＳ 明朝" w:hAnsi="ＭＳ 明朝"/>
          <w:sz w:val="24"/>
        </w:rPr>
      </w:pPr>
    </w:p>
    <w:p w:rsidR="00656952" w:rsidRPr="00141F79" w:rsidRDefault="00656952" w:rsidP="00656952">
      <w:pPr>
        <w:pStyle w:val="a7"/>
        <w:rPr>
          <w:rFonts w:ascii="ＭＳ 明朝" w:hAnsi="ＭＳ 明朝"/>
          <w:sz w:val="24"/>
          <w:szCs w:val="24"/>
        </w:rPr>
      </w:pPr>
      <w:r w:rsidRPr="00141F79">
        <w:rPr>
          <w:rFonts w:ascii="ＭＳ 明朝" w:hAnsi="ＭＳ 明朝" w:hint="eastAsia"/>
          <w:sz w:val="24"/>
          <w:szCs w:val="24"/>
        </w:rPr>
        <w:t>記</w:t>
      </w:r>
    </w:p>
    <w:p w:rsidR="00656952" w:rsidRPr="00141F79" w:rsidRDefault="00656952" w:rsidP="00656952">
      <w:pPr>
        <w:rPr>
          <w:rFonts w:ascii="ＭＳ 明朝" w:hAnsi="ＭＳ 明朝"/>
          <w:sz w:val="24"/>
        </w:rPr>
      </w:pPr>
    </w:p>
    <w:p w:rsidR="00656952" w:rsidRPr="00141F79" w:rsidRDefault="00656952" w:rsidP="00656952">
      <w:pPr>
        <w:rPr>
          <w:rFonts w:ascii="ＭＳ 明朝" w:hAnsi="ＭＳ 明朝"/>
          <w:sz w:val="24"/>
        </w:rPr>
      </w:pPr>
      <w:r w:rsidRPr="00141F79"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>件名</w:t>
      </w:r>
    </w:p>
    <w:p w:rsidR="00656952" w:rsidRPr="00141F79" w:rsidRDefault="00656952" w:rsidP="00656952">
      <w:pPr>
        <w:rPr>
          <w:rFonts w:ascii="ＭＳ 明朝" w:hAnsi="ＭＳ 明朝"/>
          <w:sz w:val="24"/>
        </w:rPr>
      </w:pPr>
      <w:r w:rsidRPr="00141F7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あま市</w:t>
      </w:r>
      <w:r w:rsidRPr="00141F79">
        <w:rPr>
          <w:rFonts w:ascii="ＭＳ 明朝" w:hAnsi="ＭＳ 明朝" w:hint="eastAsia"/>
          <w:sz w:val="24"/>
        </w:rPr>
        <w:t>放課後児童クラブ運営業務</w:t>
      </w:r>
    </w:p>
    <w:p w:rsidR="00656952" w:rsidRPr="00141F79" w:rsidRDefault="00656952" w:rsidP="00656952">
      <w:pPr>
        <w:rPr>
          <w:rFonts w:ascii="ＭＳ 明朝" w:hAnsi="ＭＳ 明朝"/>
          <w:sz w:val="24"/>
        </w:rPr>
      </w:pPr>
    </w:p>
    <w:p w:rsidR="00656952" w:rsidRPr="00141F79" w:rsidRDefault="00656952" w:rsidP="00656952">
      <w:pPr>
        <w:rPr>
          <w:rFonts w:ascii="ＭＳ 明朝" w:hAnsi="ＭＳ 明朝"/>
          <w:sz w:val="24"/>
        </w:rPr>
      </w:pPr>
      <w:r w:rsidRPr="00141F79">
        <w:rPr>
          <w:rFonts w:ascii="ＭＳ 明朝" w:hAnsi="ＭＳ 明朝" w:hint="eastAsia"/>
          <w:sz w:val="24"/>
        </w:rPr>
        <w:t>２　見積金額</w:t>
      </w:r>
    </w:p>
    <w:tbl>
      <w:tblPr>
        <w:tblpPr w:leftFromText="142" w:rightFromText="142" w:vertAnchor="text" w:tblpX="838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02"/>
        <w:gridCol w:w="720"/>
        <w:gridCol w:w="720"/>
        <w:gridCol w:w="657"/>
        <w:gridCol w:w="720"/>
        <w:gridCol w:w="720"/>
        <w:gridCol w:w="720"/>
        <w:gridCol w:w="783"/>
        <w:gridCol w:w="720"/>
      </w:tblGrid>
      <w:tr w:rsidR="00656952" w:rsidRPr="00141F79" w:rsidTr="00C25A9C">
        <w:trPr>
          <w:trHeight w:val="1080"/>
        </w:trPr>
        <w:tc>
          <w:tcPr>
            <w:tcW w:w="720" w:type="dxa"/>
          </w:tcPr>
          <w:p w:rsidR="00656952" w:rsidRPr="00141F79" w:rsidRDefault="00656952" w:rsidP="00C25A9C">
            <w:pPr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702" w:type="dxa"/>
          </w:tcPr>
          <w:p w:rsidR="00656952" w:rsidRPr="00141F79" w:rsidRDefault="00656952" w:rsidP="00C25A9C">
            <w:pPr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億</w:t>
            </w:r>
          </w:p>
        </w:tc>
        <w:tc>
          <w:tcPr>
            <w:tcW w:w="720" w:type="dxa"/>
          </w:tcPr>
          <w:p w:rsidR="00656952" w:rsidRPr="00141F79" w:rsidRDefault="00656952" w:rsidP="00C25A9C">
            <w:pPr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720" w:type="dxa"/>
          </w:tcPr>
          <w:p w:rsidR="00656952" w:rsidRPr="00141F79" w:rsidRDefault="00656952" w:rsidP="00C25A9C">
            <w:pPr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657" w:type="dxa"/>
          </w:tcPr>
          <w:p w:rsidR="00656952" w:rsidRPr="00141F79" w:rsidRDefault="00656952" w:rsidP="00C25A9C">
            <w:pPr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720" w:type="dxa"/>
          </w:tcPr>
          <w:p w:rsidR="00656952" w:rsidRPr="00141F79" w:rsidRDefault="00656952" w:rsidP="00C25A9C">
            <w:pPr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720" w:type="dxa"/>
          </w:tcPr>
          <w:p w:rsidR="00656952" w:rsidRPr="00141F79" w:rsidRDefault="00656952" w:rsidP="00C25A9C">
            <w:pPr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720" w:type="dxa"/>
          </w:tcPr>
          <w:p w:rsidR="00656952" w:rsidRPr="00141F79" w:rsidRDefault="00656952" w:rsidP="00C25A9C">
            <w:pPr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783" w:type="dxa"/>
          </w:tcPr>
          <w:p w:rsidR="00656952" w:rsidRPr="00141F79" w:rsidRDefault="00656952" w:rsidP="00C25A9C">
            <w:pPr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720" w:type="dxa"/>
          </w:tcPr>
          <w:p w:rsidR="00656952" w:rsidRPr="00141F79" w:rsidRDefault="00656952" w:rsidP="00C25A9C">
            <w:pPr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656952" w:rsidRPr="00141F79" w:rsidRDefault="00656952" w:rsidP="00656952">
      <w:pPr>
        <w:rPr>
          <w:rFonts w:ascii="ＭＳ 明朝" w:hAnsi="ＭＳ 明朝"/>
          <w:sz w:val="24"/>
        </w:rPr>
      </w:pPr>
    </w:p>
    <w:p w:rsidR="00656952" w:rsidRPr="00141F79" w:rsidRDefault="00656952" w:rsidP="00656952">
      <w:pPr>
        <w:rPr>
          <w:rFonts w:ascii="ＭＳ 明朝" w:hAnsi="ＭＳ 明朝"/>
          <w:sz w:val="24"/>
        </w:rPr>
      </w:pPr>
    </w:p>
    <w:p w:rsidR="00656952" w:rsidRPr="00141F79" w:rsidRDefault="00656952" w:rsidP="00656952">
      <w:pPr>
        <w:rPr>
          <w:rFonts w:ascii="ＭＳ 明朝" w:hAnsi="ＭＳ 明朝"/>
          <w:sz w:val="24"/>
        </w:rPr>
      </w:pPr>
    </w:p>
    <w:p w:rsidR="00656952" w:rsidRPr="00141F79" w:rsidRDefault="00656952" w:rsidP="00656952">
      <w:pPr>
        <w:spacing w:line="240" w:lineRule="exact"/>
        <w:rPr>
          <w:rFonts w:ascii="ＭＳ 明朝" w:hAnsi="ＭＳ 明朝"/>
          <w:sz w:val="24"/>
        </w:rPr>
      </w:pPr>
      <w:r w:rsidRPr="00141F79">
        <w:rPr>
          <w:rFonts w:ascii="ＭＳ 明朝" w:hAnsi="ＭＳ 明朝" w:hint="eastAsia"/>
          <w:sz w:val="24"/>
        </w:rPr>
        <w:t xml:space="preserve">　</w:t>
      </w:r>
    </w:p>
    <w:p w:rsidR="00656952" w:rsidRPr="00141F79" w:rsidRDefault="00656952" w:rsidP="00656952">
      <w:pPr>
        <w:ind w:firstLineChars="400" w:firstLine="960"/>
        <w:rPr>
          <w:rFonts w:ascii="ＭＳ 明朝" w:hAnsi="ＭＳ 明朝"/>
          <w:sz w:val="24"/>
        </w:rPr>
      </w:pPr>
      <w:r w:rsidRPr="00141F79">
        <w:rPr>
          <w:rFonts w:ascii="ＭＳ 明朝" w:hAnsi="ＭＳ 明朝" w:hint="eastAsia"/>
          <w:sz w:val="24"/>
        </w:rPr>
        <w:t>※消費税及び地方消費税は第二種社会福祉事業のため非課税</w:t>
      </w:r>
    </w:p>
    <w:p w:rsidR="00656952" w:rsidRPr="00141F79" w:rsidRDefault="00656952" w:rsidP="00656952">
      <w:pPr>
        <w:ind w:firstLineChars="400" w:firstLine="960"/>
        <w:rPr>
          <w:rFonts w:ascii="ＭＳ 明朝" w:hAnsi="ＭＳ 明朝"/>
          <w:sz w:val="24"/>
        </w:rPr>
      </w:pPr>
    </w:p>
    <w:p w:rsidR="00656952" w:rsidRPr="00141F79" w:rsidRDefault="00656952" w:rsidP="00656952">
      <w:pPr>
        <w:rPr>
          <w:rFonts w:ascii="ＭＳ 明朝" w:hAnsi="ＭＳ 明朝"/>
          <w:sz w:val="24"/>
        </w:rPr>
      </w:pPr>
      <w:r w:rsidRPr="00141F79">
        <w:rPr>
          <w:rFonts w:ascii="ＭＳ 明朝" w:hAnsi="ＭＳ 明朝" w:hint="eastAsia"/>
          <w:sz w:val="24"/>
        </w:rPr>
        <w:t xml:space="preserve">　　内訳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990"/>
      </w:tblGrid>
      <w:tr w:rsidR="00656952" w:rsidRPr="00141F79" w:rsidTr="00C25A9C">
        <w:trPr>
          <w:trHeight w:val="63"/>
        </w:trPr>
        <w:tc>
          <w:tcPr>
            <w:tcW w:w="2520" w:type="dxa"/>
          </w:tcPr>
          <w:p w:rsidR="00656952" w:rsidRPr="00141F79" w:rsidRDefault="00656952" w:rsidP="00C25A9C">
            <w:pPr>
              <w:jc w:val="center"/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年　度</w:t>
            </w:r>
          </w:p>
        </w:tc>
        <w:tc>
          <w:tcPr>
            <w:tcW w:w="3990" w:type="dxa"/>
          </w:tcPr>
          <w:p w:rsidR="00656952" w:rsidRPr="00141F79" w:rsidRDefault="00656952" w:rsidP="00656952">
            <w:pPr>
              <w:jc w:val="center"/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金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141F79">
              <w:rPr>
                <w:rFonts w:ascii="ＭＳ 明朝" w:hAnsi="ＭＳ 明朝" w:hint="eastAsia"/>
                <w:sz w:val="24"/>
              </w:rPr>
              <w:t>額</w:t>
            </w:r>
            <w:bookmarkStart w:id="0" w:name="_GoBack"/>
            <w:bookmarkEnd w:id="0"/>
          </w:p>
        </w:tc>
      </w:tr>
      <w:tr w:rsidR="00656952" w:rsidRPr="00141F79" w:rsidTr="00C25A9C">
        <w:trPr>
          <w:trHeight w:val="336"/>
        </w:trPr>
        <w:tc>
          <w:tcPr>
            <w:tcW w:w="2520" w:type="dxa"/>
          </w:tcPr>
          <w:p w:rsidR="00656952" w:rsidRPr="00141F79" w:rsidRDefault="00656952" w:rsidP="00C25A9C">
            <w:pPr>
              <w:jc w:val="center"/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８</w:t>
            </w:r>
            <w:r w:rsidRPr="00141F79">
              <w:rPr>
                <w:rFonts w:ascii="ＭＳ 明朝" w:hAnsi="ＭＳ 明朝" w:hint="eastAsia"/>
                <w:sz w:val="24"/>
              </w:rPr>
              <w:t>年度委託料</w:t>
            </w:r>
          </w:p>
        </w:tc>
        <w:tc>
          <w:tcPr>
            <w:tcW w:w="3990" w:type="dxa"/>
          </w:tcPr>
          <w:p w:rsidR="00656952" w:rsidRPr="00141F79" w:rsidRDefault="00656952" w:rsidP="00C25A9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 xml:space="preserve">円　</w:t>
            </w:r>
          </w:p>
        </w:tc>
      </w:tr>
      <w:tr w:rsidR="00656952" w:rsidRPr="00141F79" w:rsidTr="00C25A9C">
        <w:trPr>
          <w:trHeight w:val="63"/>
        </w:trPr>
        <w:tc>
          <w:tcPr>
            <w:tcW w:w="2520" w:type="dxa"/>
          </w:tcPr>
          <w:p w:rsidR="00656952" w:rsidRPr="00141F79" w:rsidRDefault="00656952" w:rsidP="00C25A9C">
            <w:pPr>
              <w:jc w:val="center"/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９</w:t>
            </w:r>
            <w:r w:rsidRPr="00141F79">
              <w:rPr>
                <w:rFonts w:ascii="ＭＳ 明朝" w:hAnsi="ＭＳ 明朝" w:hint="eastAsia"/>
                <w:sz w:val="24"/>
              </w:rPr>
              <w:t>年度委託料</w:t>
            </w:r>
          </w:p>
        </w:tc>
        <w:tc>
          <w:tcPr>
            <w:tcW w:w="3990" w:type="dxa"/>
          </w:tcPr>
          <w:p w:rsidR="00656952" w:rsidRPr="00141F79" w:rsidRDefault="00656952" w:rsidP="00C25A9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 xml:space="preserve">円　</w:t>
            </w:r>
          </w:p>
        </w:tc>
      </w:tr>
      <w:tr w:rsidR="00656952" w:rsidRPr="00141F79" w:rsidTr="00C25A9C">
        <w:trPr>
          <w:trHeight w:val="63"/>
        </w:trPr>
        <w:tc>
          <w:tcPr>
            <w:tcW w:w="2520" w:type="dxa"/>
          </w:tcPr>
          <w:p w:rsidR="00656952" w:rsidRPr="00141F79" w:rsidRDefault="00656952" w:rsidP="00C25A9C">
            <w:pPr>
              <w:jc w:val="center"/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１０</w:t>
            </w:r>
            <w:r w:rsidRPr="00141F79">
              <w:rPr>
                <w:rFonts w:ascii="ＭＳ 明朝" w:hAnsi="ＭＳ 明朝" w:hint="eastAsia"/>
                <w:sz w:val="24"/>
              </w:rPr>
              <w:t>年度委託料</w:t>
            </w:r>
          </w:p>
        </w:tc>
        <w:tc>
          <w:tcPr>
            <w:tcW w:w="3990" w:type="dxa"/>
          </w:tcPr>
          <w:p w:rsidR="00656952" w:rsidRPr="00141F79" w:rsidRDefault="00656952" w:rsidP="00C25A9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 xml:space="preserve">円　</w:t>
            </w:r>
          </w:p>
        </w:tc>
      </w:tr>
      <w:tr w:rsidR="00656952" w:rsidRPr="00141F79" w:rsidTr="00C25A9C">
        <w:trPr>
          <w:trHeight w:val="71"/>
        </w:trPr>
        <w:tc>
          <w:tcPr>
            <w:tcW w:w="2520" w:type="dxa"/>
            <w:tcBorders>
              <w:bottom w:val="single" w:sz="4" w:space="0" w:color="auto"/>
            </w:tcBorders>
          </w:tcPr>
          <w:p w:rsidR="00656952" w:rsidRPr="00141F79" w:rsidRDefault="00656952" w:rsidP="00C25A9C">
            <w:pPr>
              <w:pStyle w:val="a9"/>
              <w:jc w:val="center"/>
              <w:rPr>
                <w:rFonts w:hAnsi="ＭＳ 明朝"/>
                <w:sz w:val="24"/>
                <w:szCs w:val="24"/>
              </w:rPr>
            </w:pPr>
            <w:r w:rsidRPr="00141F79">
              <w:rPr>
                <w:rFonts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656952" w:rsidRPr="00141F79" w:rsidRDefault="00656952" w:rsidP="00C25A9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141F79">
              <w:rPr>
                <w:rFonts w:ascii="ＭＳ 明朝" w:hAnsi="ＭＳ 明朝" w:hint="eastAsia"/>
                <w:sz w:val="24"/>
              </w:rPr>
              <w:t xml:space="preserve">円　</w:t>
            </w:r>
          </w:p>
        </w:tc>
      </w:tr>
    </w:tbl>
    <w:p w:rsidR="00656952" w:rsidRDefault="00656952" w:rsidP="00656952">
      <w:pPr>
        <w:pStyle w:val="a9"/>
        <w:jc w:val="both"/>
        <w:rPr>
          <w:rFonts w:hAnsi="ＭＳ 明朝"/>
          <w:sz w:val="24"/>
          <w:szCs w:val="24"/>
        </w:rPr>
      </w:pPr>
    </w:p>
    <w:p w:rsidR="00656952" w:rsidRDefault="00656952" w:rsidP="00656952">
      <w:pPr>
        <w:pStyle w:val="a9"/>
        <w:ind w:firstLineChars="100" w:firstLine="240"/>
        <w:jc w:val="both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〇添付書類</w:t>
      </w:r>
    </w:p>
    <w:p w:rsidR="00656952" w:rsidRDefault="00656952" w:rsidP="00656952">
      <w:pPr>
        <w:pStyle w:val="a9"/>
        <w:ind w:firstLineChars="100" w:firstLine="240"/>
        <w:jc w:val="both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141F79">
        <w:rPr>
          <w:rFonts w:hAnsi="ＭＳ 明朝" w:hint="eastAsia"/>
          <w:sz w:val="24"/>
          <w:szCs w:val="24"/>
        </w:rPr>
        <w:t>・積算根拠となる見積金額の内訳書（年度ごと）</w:t>
      </w:r>
    </w:p>
    <w:p w:rsidR="00656952" w:rsidRPr="00141F79" w:rsidRDefault="00656952" w:rsidP="00656952">
      <w:pPr>
        <w:pStyle w:val="a9"/>
        <w:ind w:firstLineChars="100" w:firstLine="240"/>
        <w:jc w:val="both"/>
        <w:rPr>
          <w:rFonts w:hAnsi="ＭＳ 明朝"/>
          <w:sz w:val="24"/>
          <w:szCs w:val="24"/>
        </w:rPr>
      </w:pPr>
    </w:p>
    <w:p w:rsidR="00656952" w:rsidRPr="00141F79" w:rsidRDefault="00656952" w:rsidP="00656952">
      <w:pPr>
        <w:pStyle w:val="a9"/>
        <w:ind w:firstLineChars="100" w:firstLine="240"/>
        <w:jc w:val="both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※注意事項</w:t>
      </w:r>
    </w:p>
    <w:p w:rsidR="00656952" w:rsidRPr="00141F79" w:rsidRDefault="00656952" w:rsidP="00656952">
      <w:pPr>
        <w:pStyle w:val="a9"/>
        <w:ind w:firstLineChars="200" w:firstLine="480"/>
        <w:jc w:val="both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</w:t>
      </w:r>
      <w:r w:rsidRPr="00141F79">
        <w:rPr>
          <w:rFonts w:hAnsi="ＭＳ 明朝" w:hint="eastAsia"/>
          <w:sz w:val="24"/>
          <w:szCs w:val="24"/>
        </w:rPr>
        <w:t>見積金額の有効数字直前に「￥」を付すこと。</w:t>
      </w:r>
    </w:p>
    <w:p w:rsidR="00656952" w:rsidRDefault="00656952" w:rsidP="00656952">
      <w:pPr>
        <w:pStyle w:val="a9"/>
        <w:ind w:firstLineChars="200" w:firstLine="480"/>
        <w:jc w:val="both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</w:t>
      </w:r>
      <w:r w:rsidRPr="00141F79">
        <w:rPr>
          <w:rFonts w:hAnsi="ＭＳ 明朝" w:hint="eastAsia"/>
          <w:sz w:val="24"/>
          <w:szCs w:val="24"/>
        </w:rPr>
        <w:t xml:space="preserve">見積書には、全ての経費を含んだ金額を記入すること。 </w:t>
      </w:r>
    </w:p>
    <w:p w:rsidR="00F924D5" w:rsidRPr="00656952" w:rsidRDefault="00656952" w:rsidP="00656952">
      <w:pPr>
        <w:pStyle w:val="a9"/>
        <w:ind w:firstLineChars="200" w:firstLine="480"/>
        <w:jc w:val="both"/>
        <w:rPr>
          <w:rFonts w:hAnsi="ＭＳ 明朝"/>
        </w:rPr>
      </w:pPr>
      <w:r>
        <w:rPr>
          <w:rFonts w:hAnsi="ＭＳ 明朝" w:hint="eastAsia"/>
          <w:sz w:val="24"/>
          <w:szCs w:val="24"/>
        </w:rPr>
        <w:t>・内訳書は具体的な項目、数量、金額等が分かるよう詳細に記載すること。</w:t>
      </w:r>
    </w:p>
    <w:sectPr w:rsidR="00F924D5" w:rsidRPr="00656952" w:rsidSect="00655023">
      <w:pgSz w:w="11906" w:h="16838" w:code="9"/>
      <w:pgMar w:top="1247" w:right="1247" w:bottom="851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4F" w:rsidRDefault="00DF144F" w:rsidP="003A7457">
      <w:r>
        <w:separator/>
      </w:r>
    </w:p>
  </w:endnote>
  <w:endnote w:type="continuationSeparator" w:id="0">
    <w:p w:rsidR="00DF144F" w:rsidRDefault="00DF144F" w:rsidP="003A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4F" w:rsidRDefault="00DF144F" w:rsidP="003A7457">
      <w:r>
        <w:separator/>
      </w:r>
    </w:p>
  </w:footnote>
  <w:footnote w:type="continuationSeparator" w:id="0">
    <w:p w:rsidR="00DF144F" w:rsidRDefault="00DF144F" w:rsidP="003A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52"/>
    <w:rsid w:val="00165A4B"/>
    <w:rsid w:val="003A7457"/>
    <w:rsid w:val="00656952"/>
    <w:rsid w:val="00DF144F"/>
    <w:rsid w:val="00F9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FE743-228A-4772-A05D-888BA51F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4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A7457"/>
  </w:style>
  <w:style w:type="paragraph" w:styleId="a5">
    <w:name w:val="footer"/>
    <w:basedOn w:val="a"/>
    <w:link w:val="a6"/>
    <w:uiPriority w:val="99"/>
    <w:unhideWhenUsed/>
    <w:rsid w:val="003A74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A7457"/>
  </w:style>
  <w:style w:type="paragraph" w:styleId="a7">
    <w:name w:val="Note Heading"/>
    <w:basedOn w:val="a"/>
    <w:next w:val="a"/>
    <w:link w:val="a8"/>
    <w:rsid w:val="00656952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656952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rsid w:val="00656952"/>
    <w:pPr>
      <w:jc w:val="right"/>
    </w:pPr>
    <w:rPr>
      <w:rFonts w:ascii="ＭＳ 明朝"/>
      <w:szCs w:val="21"/>
    </w:rPr>
  </w:style>
  <w:style w:type="character" w:customStyle="1" w:styleId="aa">
    <w:name w:val="結語 (文字)"/>
    <w:basedOn w:val="a0"/>
    <w:link w:val="a9"/>
    <w:rsid w:val="0065695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聡夫</dc:creator>
  <cp:keywords/>
  <dc:description/>
  <cp:lastModifiedBy>中村　聡夫</cp:lastModifiedBy>
  <cp:revision>1</cp:revision>
  <dcterms:created xsi:type="dcterms:W3CDTF">2025-05-16T06:12:00Z</dcterms:created>
  <dcterms:modified xsi:type="dcterms:W3CDTF">2025-05-16T06:12:00Z</dcterms:modified>
</cp:coreProperties>
</file>