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3F4" w14:textId="77777777" w:rsidR="00595401" w:rsidRPr="00595401" w:rsidRDefault="00421C80" w:rsidP="00421C80">
      <w:pPr>
        <w:kinsoku w:val="0"/>
        <w:wordWrap w:val="0"/>
        <w:overflowPunct w:val="0"/>
        <w:snapToGrid w:val="0"/>
        <w:spacing w:line="432" w:lineRule="exact"/>
        <w:ind w:right="452"/>
        <w:rPr>
          <w:rFonts w:ascii="游ゴシック Light" w:eastAsia="游ゴシック Light" w:hAnsi="游ゴシック Light" w:hint="eastAsia"/>
          <w:color w:val="000000"/>
          <w:sz w:val="22"/>
          <w:szCs w:val="22"/>
        </w:rPr>
      </w:pPr>
      <w:r>
        <w:rPr>
          <w:rFonts w:ascii="游ゴシック Light" w:eastAsia="游ゴシック Light" w:hAnsi="游ゴシック Light" w:hint="eastAsia"/>
          <w:color w:val="000000"/>
          <w:sz w:val="22"/>
          <w:szCs w:val="22"/>
        </w:rPr>
        <w:t>様式例</w:t>
      </w:r>
      <w:r w:rsidR="007514A2">
        <w:rPr>
          <w:rFonts w:ascii="游ゴシック Light" w:eastAsia="游ゴシック Light" w:hAnsi="游ゴシック Light" w:hint="eastAsia"/>
          <w:color w:val="000000"/>
          <w:sz w:val="22"/>
          <w:szCs w:val="22"/>
        </w:rPr>
        <w:t>4-04</w:t>
      </w:r>
      <w:r>
        <w:rPr>
          <w:rFonts w:ascii="游ゴシック Light" w:eastAsia="游ゴシック Light" w:hAnsi="游ゴシック Light" w:hint="eastAsia"/>
          <w:color w:val="000000"/>
          <w:sz w:val="22"/>
          <w:szCs w:val="22"/>
        </w:rPr>
        <w:t xml:space="preserve">　</w:t>
      </w:r>
      <w:r w:rsidR="00DF0B6E" w:rsidRPr="00421C80">
        <w:rPr>
          <w:rFonts w:ascii="游ゴシック Light" w:eastAsia="游ゴシック Light" w:hAnsi="游ゴシック Light" w:hint="eastAsia"/>
          <w:color w:val="000000"/>
          <w:sz w:val="22"/>
          <w:szCs w:val="22"/>
        </w:rPr>
        <w:t>宣誓書</w:t>
      </w:r>
    </w:p>
    <w:p w14:paraId="624C5CB8" w14:textId="77777777" w:rsidR="00DF0B6E" w:rsidRDefault="00DF0B6E" w:rsidP="00157C3E">
      <w:pPr>
        <w:kinsoku w:val="0"/>
        <w:wordWrap w:val="0"/>
        <w:overflowPunct w:val="0"/>
        <w:snapToGrid w:val="0"/>
        <w:spacing w:line="240" w:lineRule="auto"/>
        <w:ind w:right="452"/>
        <w:rPr>
          <w:rFonts w:hint="eastAsia"/>
        </w:rPr>
      </w:pPr>
    </w:p>
    <w:p w14:paraId="268DD9F5" w14:textId="77777777" w:rsidR="00DF0B6E" w:rsidRPr="00DF0B6E" w:rsidRDefault="00DF0B6E" w:rsidP="00157C3E">
      <w:pPr>
        <w:kinsoku w:val="0"/>
        <w:overflowPunct w:val="0"/>
        <w:snapToGrid w:val="0"/>
        <w:spacing w:line="240" w:lineRule="auto"/>
        <w:ind w:right="452"/>
        <w:jc w:val="center"/>
        <w:rPr>
          <w:rFonts w:hint="eastAsia"/>
          <w:sz w:val="32"/>
          <w:szCs w:val="32"/>
        </w:rPr>
      </w:pPr>
      <w:r w:rsidRPr="00DF0B6E">
        <w:rPr>
          <w:rFonts w:hint="eastAsia"/>
          <w:sz w:val="32"/>
          <w:szCs w:val="32"/>
        </w:rPr>
        <w:t>宣　　誓　　書</w:t>
      </w:r>
    </w:p>
    <w:p w14:paraId="2AEF610D" w14:textId="77777777" w:rsidR="00DF0B6E" w:rsidRPr="00DF0B6E" w:rsidRDefault="00DF0B6E" w:rsidP="00157C3E">
      <w:pPr>
        <w:kinsoku w:val="0"/>
        <w:wordWrap w:val="0"/>
        <w:overflowPunct w:val="0"/>
        <w:snapToGrid w:val="0"/>
        <w:spacing w:line="240" w:lineRule="auto"/>
        <w:ind w:right="452"/>
        <w:rPr>
          <w:rFonts w:hint="eastAsia"/>
          <w:spacing w:val="0"/>
        </w:rPr>
      </w:pPr>
    </w:p>
    <w:p w14:paraId="3C6AE96B" w14:textId="77777777" w:rsidR="00DF0B6E" w:rsidRPr="00DF0B6E" w:rsidRDefault="00DF0B6E" w:rsidP="00274945">
      <w:pPr>
        <w:kinsoku w:val="0"/>
        <w:wordWrap w:val="0"/>
        <w:overflowPunct w:val="0"/>
        <w:snapToGrid w:val="0"/>
        <w:spacing w:line="372" w:lineRule="exact"/>
        <w:ind w:left="240" w:right="452" w:hangingChars="100" w:hanging="240"/>
        <w:rPr>
          <w:rFonts w:hint="eastAsia"/>
          <w:spacing w:val="0"/>
          <w:sz w:val="24"/>
          <w:szCs w:val="24"/>
        </w:rPr>
      </w:pPr>
      <w:r w:rsidRPr="00DF0B6E">
        <w:rPr>
          <w:rFonts w:hint="eastAsia"/>
          <w:spacing w:val="0"/>
          <w:sz w:val="24"/>
          <w:szCs w:val="24"/>
        </w:rPr>
        <w:t xml:space="preserve">　　私儀、社会福祉法人○○○○会の理事（監事）就任にあたり、次の各号に該当していないことを宣誓します。</w:t>
      </w:r>
    </w:p>
    <w:p w14:paraId="6C898276" w14:textId="77777777" w:rsidR="0024682C" w:rsidRPr="00DF0B6E" w:rsidRDefault="0024682C" w:rsidP="0024682C">
      <w:pPr>
        <w:kinsoku w:val="0"/>
        <w:wordWrap w:val="0"/>
        <w:overflowPunct w:val="0"/>
        <w:snapToGrid w:val="0"/>
        <w:spacing w:line="372" w:lineRule="exact"/>
        <w:ind w:right="452"/>
        <w:rPr>
          <w:rFonts w:hint="eastAsia"/>
          <w:spacing w:val="0"/>
          <w:sz w:val="24"/>
          <w:szCs w:val="24"/>
        </w:rPr>
      </w:pPr>
      <w:r w:rsidRPr="00DF0B6E">
        <w:rPr>
          <w:rFonts w:hint="eastAsia"/>
          <w:spacing w:val="0"/>
          <w:sz w:val="24"/>
          <w:szCs w:val="24"/>
        </w:rPr>
        <w:t xml:space="preserve">　１　社会福祉法第</w:t>
      </w:r>
      <w:r w:rsidR="00343AAC">
        <w:rPr>
          <w:rFonts w:hint="eastAsia"/>
          <w:spacing w:val="0"/>
          <w:sz w:val="24"/>
          <w:szCs w:val="24"/>
        </w:rPr>
        <w:t>44条</w:t>
      </w:r>
      <w:r w:rsidR="00843DD8">
        <w:rPr>
          <w:rFonts w:hint="eastAsia"/>
          <w:spacing w:val="0"/>
          <w:sz w:val="24"/>
          <w:szCs w:val="24"/>
        </w:rPr>
        <w:t>第一項</w:t>
      </w:r>
    </w:p>
    <w:p w14:paraId="725EEBD7" w14:textId="77777777" w:rsidR="0024682C" w:rsidRDefault="0024682C" w:rsidP="0024682C">
      <w:pPr>
        <w:kinsoku w:val="0"/>
        <w:wordWrap w:val="0"/>
        <w:overflowPunct w:val="0"/>
        <w:snapToGrid w:val="0"/>
        <w:spacing w:line="372" w:lineRule="exact"/>
        <w:ind w:right="452"/>
        <w:rPr>
          <w:spacing w:val="0"/>
          <w:sz w:val="24"/>
          <w:szCs w:val="24"/>
        </w:rPr>
      </w:pPr>
      <w:r w:rsidRPr="00DF0B6E">
        <w:rPr>
          <w:rFonts w:hint="eastAsia"/>
          <w:spacing w:val="0"/>
          <w:sz w:val="24"/>
          <w:szCs w:val="24"/>
        </w:rPr>
        <w:t xml:space="preserve">　２　破産</w:t>
      </w:r>
      <w:r>
        <w:rPr>
          <w:rFonts w:hint="eastAsia"/>
          <w:spacing w:val="0"/>
          <w:sz w:val="24"/>
          <w:szCs w:val="24"/>
        </w:rPr>
        <w:t>手続開始</w:t>
      </w:r>
      <w:r w:rsidRPr="00DF0B6E">
        <w:rPr>
          <w:rFonts w:hint="eastAsia"/>
          <w:spacing w:val="0"/>
          <w:sz w:val="24"/>
          <w:szCs w:val="24"/>
        </w:rPr>
        <w:t>の</w:t>
      </w:r>
      <w:r>
        <w:rPr>
          <w:rFonts w:hint="eastAsia"/>
          <w:spacing w:val="0"/>
          <w:sz w:val="24"/>
          <w:szCs w:val="24"/>
        </w:rPr>
        <w:t>決定</w:t>
      </w:r>
      <w:r w:rsidRPr="00DF0B6E">
        <w:rPr>
          <w:rFonts w:hint="eastAsia"/>
          <w:spacing w:val="0"/>
          <w:sz w:val="24"/>
          <w:szCs w:val="24"/>
        </w:rPr>
        <w:t>（</w:t>
      </w:r>
      <w:r>
        <w:rPr>
          <w:rFonts w:hint="eastAsia"/>
          <w:spacing w:val="0"/>
          <w:sz w:val="24"/>
          <w:szCs w:val="24"/>
        </w:rPr>
        <w:t>破産</w:t>
      </w:r>
      <w:r w:rsidRPr="00DF0B6E">
        <w:rPr>
          <w:rFonts w:hint="eastAsia"/>
          <w:spacing w:val="0"/>
          <w:sz w:val="24"/>
          <w:szCs w:val="24"/>
        </w:rPr>
        <w:t>法第</w:t>
      </w:r>
      <w:r w:rsidR="00B242E3">
        <w:rPr>
          <w:rFonts w:hint="eastAsia"/>
          <w:spacing w:val="0"/>
          <w:sz w:val="24"/>
          <w:szCs w:val="24"/>
        </w:rPr>
        <w:t>30</w:t>
      </w:r>
      <w:r w:rsidRPr="00DF0B6E">
        <w:rPr>
          <w:rFonts w:hint="eastAsia"/>
          <w:spacing w:val="0"/>
          <w:sz w:val="24"/>
          <w:szCs w:val="24"/>
        </w:rPr>
        <w:t>条</w:t>
      </w:r>
      <w:r>
        <w:rPr>
          <w:rFonts w:hint="eastAsia"/>
          <w:spacing w:val="0"/>
          <w:sz w:val="24"/>
          <w:szCs w:val="24"/>
        </w:rPr>
        <w:t>第１項</w:t>
      </w:r>
      <w:r w:rsidRPr="00DF0B6E">
        <w:rPr>
          <w:rFonts w:hint="eastAsia"/>
          <w:spacing w:val="0"/>
          <w:sz w:val="24"/>
          <w:szCs w:val="24"/>
        </w:rPr>
        <w:t>）</w:t>
      </w:r>
    </w:p>
    <w:p w14:paraId="3E8A846D" w14:textId="77777777" w:rsidR="00343AAC" w:rsidRPr="00DF0B6E" w:rsidRDefault="00343AAC" w:rsidP="0024682C">
      <w:pPr>
        <w:kinsoku w:val="0"/>
        <w:wordWrap w:val="0"/>
        <w:overflowPunct w:val="0"/>
        <w:snapToGrid w:val="0"/>
        <w:spacing w:line="372" w:lineRule="exact"/>
        <w:ind w:right="452"/>
        <w:rPr>
          <w:rFonts w:hint="eastAsia"/>
          <w:spacing w:val="0"/>
          <w:sz w:val="24"/>
          <w:szCs w:val="24"/>
        </w:rPr>
      </w:pPr>
    </w:p>
    <w:p w14:paraId="63072409" w14:textId="77777777" w:rsidR="0024682C" w:rsidRPr="00DF0B6E" w:rsidRDefault="004B7DD3" w:rsidP="0024682C">
      <w:pPr>
        <w:kinsoku w:val="0"/>
        <w:wordWrap w:val="0"/>
        <w:overflowPunct w:val="0"/>
        <w:snapToGrid w:val="0"/>
        <w:spacing w:line="372" w:lineRule="exact"/>
        <w:ind w:right="452"/>
        <w:rPr>
          <w:rFonts w:hint="eastAsia"/>
          <w:spacing w:val="0"/>
          <w:sz w:val="24"/>
          <w:szCs w:val="24"/>
        </w:rPr>
      </w:pPr>
      <w:r>
        <w:rPr>
          <w:rFonts w:hint="eastAsia"/>
          <w:spacing w:val="0"/>
          <w:sz w:val="24"/>
          <w:szCs w:val="24"/>
        </w:rPr>
        <w:t xml:space="preserve">　　　　令和</w:t>
      </w:r>
      <w:r w:rsidR="0024682C" w:rsidRPr="00DF0B6E">
        <w:rPr>
          <w:rFonts w:hint="eastAsia"/>
          <w:spacing w:val="0"/>
          <w:sz w:val="24"/>
          <w:szCs w:val="24"/>
        </w:rPr>
        <w:t xml:space="preserve">　　年　　月　　日</w:t>
      </w:r>
    </w:p>
    <w:p w14:paraId="23FE5054" w14:textId="77777777" w:rsidR="0024682C" w:rsidRPr="00DF0B6E" w:rsidRDefault="0024682C" w:rsidP="0024682C">
      <w:pPr>
        <w:kinsoku w:val="0"/>
        <w:wordWrap w:val="0"/>
        <w:overflowPunct w:val="0"/>
        <w:snapToGrid w:val="0"/>
        <w:spacing w:line="372" w:lineRule="exact"/>
        <w:ind w:right="452"/>
        <w:rPr>
          <w:rFonts w:hint="eastAsia"/>
          <w:spacing w:val="0"/>
          <w:sz w:val="24"/>
          <w:szCs w:val="24"/>
        </w:rPr>
      </w:pPr>
      <w:r w:rsidRPr="00DF0B6E">
        <w:rPr>
          <w:rFonts w:hint="eastAsia"/>
          <w:spacing w:val="0"/>
          <w:sz w:val="24"/>
          <w:szCs w:val="24"/>
        </w:rPr>
        <w:t xml:space="preserve">　　　　　　　　　　　　　　　　　　　住　所</w:t>
      </w:r>
    </w:p>
    <w:p w14:paraId="6E5C5EEF" w14:textId="77777777" w:rsidR="0024682C" w:rsidRPr="00DF0B6E" w:rsidRDefault="0024682C" w:rsidP="0024682C">
      <w:pPr>
        <w:kinsoku w:val="0"/>
        <w:wordWrap w:val="0"/>
        <w:overflowPunct w:val="0"/>
        <w:snapToGrid w:val="0"/>
        <w:spacing w:line="372" w:lineRule="exact"/>
        <w:ind w:right="452"/>
        <w:rPr>
          <w:rFonts w:hint="eastAsia"/>
          <w:spacing w:val="0"/>
          <w:sz w:val="24"/>
          <w:szCs w:val="24"/>
        </w:rPr>
      </w:pPr>
      <w:r w:rsidRPr="00DF0B6E">
        <w:rPr>
          <w:rFonts w:hint="eastAsia"/>
          <w:spacing w:val="0"/>
          <w:sz w:val="24"/>
          <w:szCs w:val="24"/>
        </w:rPr>
        <w:t xml:space="preserve">　　　　　</w:t>
      </w:r>
      <w:r w:rsidR="004B7DD3">
        <w:rPr>
          <w:rFonts w:hint="eastAsia"/>
          <w:spacing w:val="0"/>
          <w:sz w:val="24"/>
          <w:szCs w:val="24"/>
        </w:rPr>
        <w:t xml:space="preserve">　　　　　　　　　　　　　　氏　名　　　　　　　　　　　　　　</w:t>
      </w:r>
    </w:p>
    <w:p w14:paraId="68B2EE68" w14:textId="77777777" w:rsidR="0024682C" w:rsidRPr="00DF0B6E" w:rsidRDefault="0024682C" w:rsidP="0024682C">
      <w:pPr>
        <w:kinsoku w:val="0"/>
        <w:wordWrap w:val="0"/>
        <w:overflowPunct w:val="0"/>
        <w:snapToGrid w:val="0"/>
        <w:spacing w:line="240" w:lineRule="auto"/>
        <w:ind w:right="452"/>
        <w:rPr>
          <w:rFonts w:hint="eastAsia"/>
          <w:spacing w:val="0"/>
          <w:sz w:val="24"/>
          <w:szCs w:val="24"/>
        </w:rPr>
      </w:pPr>
    </w:p>
    <w:p w14:paraId="33710817" w14:textId="77777777" w:rsidR="0024682C" w:rsidRPr="00DF0B6E" w:rsidRDefault="0024682C" w:rsidP="0024682C">
      <w:pPr>
        <w:kinsoku w:val="0"/>
        <w:wordWrap w:val="0"/>
        <w:overflowPunct w:val="0"/>
        <w:snapToGrid w:val="0"/>
        <w:spacing w:line="240" w:lineRule="auto"/>
        <w:ind w:right="452"/>
        <w:rPr>
          <w:rFonts w:hint="eastAsia"/>
          <w:spacing w:val="0"/>
          <w:sz w:val="24"/>
          <w:szCs w:val="24"/>
        </w:rPr>
      </w:pPr>
      <w:r w:rsidRPr="00DF0B6E">
        <w:rPr>
          <w:rFonts w:hint="eastAsia"/>
          <w:spacing w:val="0"/>
          <w:sz w:val="24"/>
          <w:szCs w:val="24"/>
        </w:rPr>
        <w:t xml:space="preserve">　　　社会福祉法人○○○○会</w:t>
      </w:r>
    </w:p>
    <w:p w14:paraId="12501AF2" w14:textId="77777777" w:rsidR="0024682C" w:rsidRDefault="0024682C" w:rsidP="0024682C">
      <w:pPr>
        <w:kinsoku w:val="0"/>
        <w:wordWrap w:val="0"/>
        <w:overflowPunct w:val="0"/>
        <w:snapToGrid w:val="0"/>
        <w:spacing w:line="240" w:lineRule="auto"/>
        <w:ind w:right="452"/>
        <w:rPr>
          <w:rFonts w:hint="eastAsia"/>
          <w:spacing w:val="0"/>
          <w:sz w:val="24"/>
          <w:szCs w:val="24"/>
        </w:rPr>
      </w:pPr>
      <w:r w:rsidRPr="00DF0B6E">
        <w:rPr>
          <w:rFonts w:hint="eastAsia"/>
          <w:spacing w:val="0"/>
          <w:sz w:val="24"/>
          <w:szCs w:val="24"/>
        </w:rPr>
        <w:t xml:space="preserve">　　　　設立代表者　　○○○○　様</w:t>
      </w:r>
    </w:p>
    <w:p w14:paraId="26267F6C" w14:textId="77777777" w:rsidR="0024682C" w:rsidRPr="00DF0B6E" w:rsidRDefault="0024682C" w:rsidP="0024682C">
      <w:pPr>
        <w:kinsoku w:val="0"/>
        <w:wordWrap w:val="0"/>
        <w:overflowPunct w:val="0"/>
        <w:snapToGrid w:val="0"/>
        <w:spacing w:line="240" w:lineRule="auto"/>
        <w:ind w:right="452"/>
        <w:rPr>
          <w:rFonts w:hint="eastAsia"/>
          <w:spacing w:val="0"/>
          <w:sz w:val="24"/>
          <w:szCs w:val="24"/>
        </w:rPr>
      </w:pPr>
    </w:p>
    <w:p w14:paraId="2DF30CFB" w14:textId="77777777" w:rsidR="0024682C" w:rsidRPr="00DF0B6E" w:rsidRDefault="0024682C" w:rsidP="0024682C">
      <w:pPr>
        <w:pBdr>
          <w:top w:val="dotted" w:sz="4" w:space="0" w:color="auto"/>
        </w:pBdr>
        <w:wordWrap w:val="0"/>
        <w:snapToGrid w:val="0"/>
        <w:spacing w:line="240" w:lineRule="auto"/>
        <w:ind w:right="452"/>
        <w:rPr>
          <w:rFonts w:hint="eastAsia"/>
          <w:spacing w:val="0"/>
          <w:sz w:val="24"/>
          <w:szCs w:val="24"/>
        </w:rPr>
      </w:pPr>
    </w:p>
    <w:p w14:paraId="6045BC3E" w14:textId="77777777" w:rsidR="0024682C" w:rsidRPr="00C5212C" w:rsidRDefault="0024682C" w:rsidP="0024682C">
      <w:pPr>
        <w:kinsoku w:val="0"/>
        <w:wordWrap w:val="0"/>
        <w:overflowPunct w:val="0"/>
        <w:snapToGrid w:val="0"/>
        <w:spacing w:line="320" w:lineRule="exact"/>
        <w:ind w:right="452"/>
        <w:rPr>
          <w:rFonts w:hint="eastAsia"/>
          <w:spacing w:val="0"/>
          <w:szCs w:val="21"/>
        </w:rPr>
      </w:pPr>
      <w:r w:rsidRPr="00DF0B6E">
        <w:rPr>
          <w:rFonts w:hint="eastAsia"/>
          <w:spacing w:val="0"/>
          <w:sz w:val="24"/>
          <w:szCs w:val="24"/>
        </w:rPr>
        <w:t xml:space="preserve">　</w:t>
      </w:r>
      <w:r w:rsidRPr="00C5212C">
        <w:rPr>
          <w:rFonts w:hint="eastAsia"/>
          <w:spacing w:val="0"/>
          <w:szCs w:val="21"/>
        </w:rPr>
        <w:t>（注意事項）</w:t>
      </w:r>
    </w:p>
    <w:p w14:paraId="6E53862A" w14:textId="77777777" w:rsidR="0024682C" w:rsidRPr="00C5212C" w:rsidRDefault="0024682C" w:rsidP="004E248B">
      <w:pPr>
        <w:tabs>
          <w:tab w:val="left" w:pos="9900"/>
        </w:tabs>
        <w:kinsoku w:val="0"/>
        <w:wordWrap w:val="0"/>
        <w:overflowPunct w:val="0"/>
        <w:snapToGrid w:val="0"/>
        <w:spacing w:line="320" w:lineRule="exact"/>
        <w:ind w:right="306"/>
        <w:rPr>
          <w:rFonts w:hint="eastAsia"/>
          <w:spacing w:val="0"/>
          <w:szCs w:val="21"/>
        </w:rPr>
      </w:pPr>
      <w:r w:rsidRPr="00C5212C">
        <w:rPr>
          <w:rFonts w:hint="eastAsia"/>
          <w:spacing w:val="0"/>
          <w:szCs w:val="21"/>
        </w:rPr>
        <w:t xml:space="preserve">　１　役員就任時に、身分証明書に代え、この様式により宣誓を行ってください。</w:t>
      </w:r>
    </w:p>
    <w:p w14:paraId="154EEBD3" w14:textId="77777777" w:rsidR="0024682C" w:rsidRPr="00C5212C" w:rsidRDefault="0024682C" w:rsidP="0024682C">
      <w:pPr>
        <w:kinsoku w:val="0"/>
        <w:wordWrap w:val="0"/>
        <w:overflowPunct w:val="0"/>
        <w:snapToGrid w:val="0"/>
        <w:spacing w:line="320" w:lineRule="exact"/>
        <w:ind w:right="452"/>
        <w:rPr>
          <w:rFonts w:hint="eastAsia"/>
          <w:spacing w:val="0"/>
          <w:szCs w:val="21"/>
        </w:rPr>
      </w:pPr>
      <w:r w:rsidRPr="00C5212C">
        <w:rPr>
          <w:rFonts w:hint="eastAsia"/>
          <w:spacing w:val="0"/>
          <w:szCs w:val="21"/>
        </w:rPr>
        <w:t xml:space="preserve">　２　宣誓書のあて先は次のとおりです。</w:t>
      </w:r>
    </w:p>
    <w:p w14:paraId="0FB9CD28" w14:textId="4CE94992" w:rsidR="0024682C" w:rsidRPr="00C5212C" w:rsidRDefault="00EF3C3B" w:rsidP="0024682C">
      <w:pPr>
        <w:kinsoku w:val="0"/>
        <w:wordWrap w:val="0"/>
        <w:overflowPunct w:val="0"/>
        <w:snapToGrid w:val="0"/>
        <w:spacing w:line="320" w:lineRule="exact"/>
        <w:ind w:right="452"/>
        <w:rPr>
          <w:rFonts w:hint="eastAsia"/>
          <w:spacing w:val="0"/>
          <w:szCs w:val="21"/>
        </w:rPr>
      </w:pPr>
      <w:r w:rsidRPr="00C5212C">
        <w:rPr>
          <w:rFonts w:hint="eastAsia"/>
          <w:noProof/>
          <w:spacing w:val="0"/>
          <w:szCs w:val="21"/>
        </w:rPr>
        <mc:AlternateContent>
          <mc:Choice Requires="wps">
            <w:drawing>
              <wp:anchor distT="0" distB="0" distL="114300" distR="114300" simplePos="0" relativeHeight="251657216" behindDoc="0" locked="0" layoutInCell="0" allowOverlap="1" wp14:anchorId="2347BE86" wp14:editId="044101A8">
                <wp:simplePos x="0" y="0"/>
                <wp:positionH relativeFrom="column">
                  <wp:posOffset>1435100</wp:posOffset>
                </wp:positionH>
                <wp:positionV relativeFrom="paragraph">
                  <wp:posOffset>114935</wp:posOffset>
                </wp:positionV>
                <wp:extent cx="358775" cy="0"/>
                <wp:effectExtent l="6350" t="6350" r="6350" b="1270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775" cy="0"/>
                        </a:xfrm>
                        <a:custGeom>
                          <a:avLst/>
                          <a:gdLst>
                            <a:gd name="T0" fmla="*/ 0 w 565"/>
                            <a:gd name="T1" fmla="*/ 565 w 565"/>
                          </a:gdLst>
                          <a:ahLst/>
                          <a:cxnLst>
                            <a:cxn ang="0">
                              <a:pos x="T0" y="0"/>
                            </a:cxn>
                            <a:cxn ang="0">
                              <a:pos x="T1" y="0"/>
                            </a:cxn>
                          </a:cxnLst>
                          <a:rect l="0" t="0" r="r" b="b"/>
                          <a:pathLst>
                            <a:path w="565">
                              <a:moveTo>
                                <a:pt x="0" y="0"/>
                              </a:moveTo>
                              <a:lnTo>
                                <a:pt x="565"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79B7F1" id="Freeform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3pt,9.05pt,141.25pt,9.05pt" coordsize="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" o:allowincell="f" filled="f" strokeweight=".5pt">
                <v:stroke dashstyle="1 1"/>
                <v:path arrowok="t" o:connecttype="custom" o:connectlocs="0,0;358775,0" o:connectangles="0,0"/>
              </v:polyline>
            </w:pict>
          </mc:Fallback>
        </mc:AlternateContent>
      </w:r>
      <w:r w:rsidRPr="00C5212C">
        <w:rPr>
          <w:rFonts w:hint="eastAsia"/>
          <w:noProof/>
          <w:spacing w:val="0"/>
          <w:szCs w:val="21"/>
        </w:rPr>
        <mc:AlternateContent>
          <mc:Choice Requires="wps">
            <w:drawing>
              <wp:anchor distT="0" distB="0" distL="114300" distR="114300" simplePos="0" relativeHeight="251658240" behindDoc="0" locked="0" layoutInCell="0" allowOverlap="1" wp14:anchorId="1264CDB5" wp14:editId="10EABA70">
                <wp:simplePos x="0" y="0"/>
                <wp:positionH relativeFrom="column">
                  <wp:posOffset>1219835</wp:posOffset>
                </wp:positionH>
                <wp:positionV relativeFrom="paragraph">
                  <wp:posOffset>344805</wp:posOffset>
                </wp:positionV>
                <wp:extent cx="574040" cy="0"/>
                <wp:effectExtent l="10160" t="7620" r="6350" b="1143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0"/>
                        </a:xfrm>
                        <a:custGeom>
                          <a:avLst/>
                          <a:gdLst>
                            <a:gd name="T0" fmla="*/ 0 w 904"/>
                            <a:gd name="T1" fmla="*/ 904 w 904"/>
                          </a:gdLst>
                          <a:ahLst/>
                          <a:cxnLst>
                            <a:cxn ang="0">
                              <a:pos x="T0" y="0"/>
                            </a:cxn>
                            <a:cxn ang="0">
                              <a:pos x="T1" y="0"/>
                            </a:cxn>
                          </a:cxnLst>
                          <a:rect l="0" t="0" r="r" b="b"/>
                          <a:pathLst>
                            <a:path w="904">
                              <a:moveTo>
                                <a:pt x="0" y="0"/>
                              </a:moveTo>
                              <a:lnTo>
                                <a:pt x="90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C92661" id="Freeform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6.05pt,27.15pt,141.25pt,27.15pt" coordsize="9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" o:allowincell="f" filled="f" strokeweight=".5pt">
                <v:stroke dashstyle="1 1"/>
                <v:path arrowok="t" o:connecttype="custom" o:connectlocs="0,0;574040,0" o:connectangles="0,0"/>
              </v:polyline>
            </w:pict>
          </mc:Fallback>
        </mc:AlternateContent>
      </w:r>
      <w:r w:rsidR="0024682C" w:rsidRPr="00C5212C">
        <w:rPr>
          <w:rFonts w:hint="eastAsia"/>
          <w:spacing w:val="0"/>
          <w:szCs w:val="21"/>
        </w:rPr>
        <w:t xml:space="preserve">　 (1)　法人設立時       理事及び監事とも、設立代表者あて。</w:t>
      </w:r>
    </w:p>
    <w:p w14:paraId="6600204A" w14:textId="77777777" w:rsidR="0024682C" w:rsidRPr="00C5212C" w:rsidRDefault="0024682C" w:rsidP="0024682C">
      <w:pPr>
        <w:kinsoku w:val="0"/>
        <w:wordWrap w:val="0"/>
        <w:overflowPunct w:val="0"/>
        <w:snapToGrid w:val="0"/>
        <w:spacing w:line="320" w:lineRule="exact"/>
        <w:ind w:right="452"/>
        <w:rPr>
          <w:rFonts w:hint="eastAsia"/>
          <w:spacing w:val="0"/>
          <w:szCs w:val="21"/>
        </w:rPr>
      </w:pPr>
      <w:r w:rsidRPr="00C5212C">
        <w:rPr>
          <w:rFonts w:hint="eastAsia"/>
          <w:spacing w:val="0"/>
          <w:szCs w:val="21"/>
        </w:rPr>
        <w:t xml:space="preserve">　 (2)　上記以外         理事及び監事とも、当該法人の理事長あて。</w:t>
      </w:r>
    </w:p>
    <w:p w14:paraId="2DE3AFE5" w14:textId="77777777" w:rsidR="0024682C" w:rsidRPr="00C5212C" w:rsidRDefault="0024682C" w:rsidP="0024682C">
      <w:pPr>
        <w:kinsoku w:val="0"/>
        <w:wordWrap w:val="0"/>
        <w:overflowPunct w:val="0"/>
        <w:snapToGrid w:val="0"/>
        <w:spacing w:line="320" w:lineRule="exact"/>
        <w:ind w:right="452"/>
        <w:rPr>
          <w:rFonts w:hint="eastAsia"/>
          <w:spacing w:val="0"/>
          <w:szCs w:val="21"/>
        </w:rPr>
      </w:pPr>
      <w:r w:rsidRPr="00C5212C">
        <w:rPr>
          <w:rFonts w:hint="eastAsia"/>
          <w:spacing w:val="0"/>
          <w:szCs w:val="21"/>
        </w:rPr>
        <w:t xml:space="preserve">　３　氏名、押印について</w:t>
      </w:r>
    </w:p>
    <w:p w14:paraId="12DFA515" w14:textId="77777777" w:rsidR="0024682C" w:rsidRPr="00C5212C" w:rsidRDefault="0024682C" w:rsidP="0024682C">
      <w:pPr>
        <w:kinsoku w:val="0"/>
        <w:wordWrap w:val="0"/>
        <w:overflowPunct w:val="0"/>
        <w:snapToGrid w:val="0"/>
        <w:spacing w:line="320" w:lineRule="exact"/>
        <w:ind w:right="452" w:firstLineChars="200" w:firstLine="420"/>
        <w:rPr>
          <w:rFonts w:hint="eastAsia"/>
          <w:spacing w:val="0"/>
          <w:szCs w:val="21"/>
        </w:rPr>
      </w:pPr>
      <w:r w:rsidRPr="00C5212C">
        <w:rPr>
          <w:rFonts w:hint="eastAsia"/>
          <w:spacing w:val="0"/>
          <w:szCs w:val="21"/>
        </w:rPr>
        <w:t>・　自署（署名）の場合は、押印は不要です。</w:t>
      </w:r>
    </w:p>
    <w:p w14:paraId="28CCD5A5" w14:textId="77777777" w:rsidR="0024682C" w:rsidRPr="00C5212C" w:rsidRDefault="0024682C" w:rsidP="0024682C">
      <w:pPr>
        <w:kinsoku w:val="0"/>
        <w:wordWrap w:val="0"/>
        <w:overflowPunct w:val="0"/>
        <w:snapToGrid w:val="0"/>
        <w:spacing w:line="320" w:lineRule="exact"/>
        <w:ind w:right="452" w:firstLineChars="200" w:firstLine="420"/>
        <w:rPr>
          <w:rFonts w:hint="eastAsia"/>
          <w:spacing w:val="0"/>
          <w:szCs w:val="21"/>
        </w:rPr>
      </w:pPr>
      <w:r w:rsidRPr="00C5212C">
        <w:rPr>
          <w:rFonts w:hint="eastAsia"/>
          <w:spacing w:val="0"/>
          <w:szCs w:val="21"/>
        </w:rPr>
        <w:t>・　記名（ワープロ等）の場合は、押印してください。</w:t>
      </w:r>
    </w:p>
    <w:p w14:paraId="552CEB90" w14:textId="77777777" w:rsidR="00C5212C" w:rsidRPr="00C5212C" w:rsidRDefault="0024682C" w:rsidP="0024682C">
      <w:pPr>
        <w:kinsoku w:val="0"/>
        <w:wordWrap w:val="0"/>
        <w:overflowPunct w:val="0"/>
        <w:snapToGrid w:val="0"/>
        <w:spacing w:line="320" w:lineRule="exact"/>
        <w:ind w:right="452"/>
        <w:rPr>
          <w:spacing w:val="0"/>
          <w:szCs w:val="21"/>
        </w:rPr>
      </w:pPr>
      <w:r w:rsidRPr="00C5212C">
        <w:rPr>
          <w:rFonts w:hint="eastAsia"/>
          <w:spacing w:val="0"/>
          <w:szCs w:val="21"/>
        </w:rPr>
        <w:t xml:space="preserve">　４　参考　</w:t>
      </w:r>
    </w:p>
    <w:p w14:paraId="3755DE3C" w14:textId="77777777" w:rsidR="0024682C" w:rsidRPr="00C5212C" w:rsidRDefault="00843DD8" w:rsidP="00C5212C">
      <w:pPr>
        <w:numPr>
          <w:ilvl w:val="0"/>
          <w:numId w:val="1"/>
        </w:numPr>
        <w:kinsoku w:val="0"/>
        <w:wordWrap w:val="0"/>
        <w:overflowPunct w:val="0"/>
        <w:snapToGrid w:val="0"/>
        <w:spacing w:line="320" w:lineRule="exact"/>
        <w:ind w:right="452"/>
        <w:rPr>
          <w:rFonts w:hint="eastAsia"/>
          <w:spacing w:val="0"/>
          <w:szCs w:val="21"/>
        </w:rPr>
      </w:pPr>
      <w:r w:rsidRPr="00C5212C">
        <w:rPr>
          <w:rFonts w:hint="eastAsia"/>
          <w:spacing w:val="0"/>
          <w:szCs w:val="21"/>
        </w:rPr>
        <w:t>社会福祉法第44条第一項</w:t>
      </w:r>
    </w:p>
    <w:p w14:paraId="743B855A" w14:textId="77777777" w:rsidR="0024682C" w:rsidRPr="00C5212C" w:rsidRDefault="0024682C" w:rsidP="0024682C">
      <w:pPr>
        <w:kinsoku w:val="0"/>
        <w:wordWrap w:val="0"/>
        <w:overflowPunct w:val="0"/>
        <w:snapToGrid w:val="0"/>
        <w:spacing w:line="320" w:lineRule="exact"/>
        <w:ind w:right="452"/>
        <w:rPr>
          <w:rFonts w:hint="eastAsia"/>
          <w:spacing w:val="0"/>
          <w:szCs w:val="21"/>
        </w:rPr>
      </w:pPr>
      <w:r w:rsidRPr="00C5212C">
        <w:rPr>
          <w:rFonts w:hint="eastAsia"/>
          <w:spacing w:val="0"/>
          <w:szCs w:val="21"/>
        </w:rPr>
        <w:t xml:space="preserve">　　　</w:t>
      </w:r>
      <w:r w:rsidR="00C5212C" w:rsidRPr="00C5212C">
        <w:rPr>
          <w:rFonts w:hint="eastAsia"/>
          <w:spacing w:val="0"/>
          <w:szCs w:val="21"/>
        </w:rPr>
        <w:t xml:space="preserve">　</w:t>
      </w:r>
      <w:r w:rsidRPr="00C5212C">
        <w:rPr>
          <w:rFonts w:hint="eastAsia"/>
          <w:spacing w:val="0"/>
          <w:szCs w:val="21"/>
        </w:rPr>
        <w:t>次の各号のいずれかに該当する者は、社会福祉法人の役員になることができない。</w:t>
      </w:r>
    </w:p>
    <w:p w14:paraId="2A77BA91" w14:textId="77777777" w:rsidR="009135D7" w:rsidRPr="00C5212C" w:rsidRDefault="0024682C" w:rsidP="009135D7">
      <w:pPr>
        <w:kinsoku w:val="0"/>
        <w:wordWrap w:val="0"/>
        <w:overflowPunct w:val="0"/>
        <w:snapToGrid w:val="0"/>
        <w:spacing w:line="320" w:lineRule="exact"/>
        <w:ind w:right="452"/>
        <w:rPr>
          <w:rFonts w:hint="eastAsia"/>
          <w:spacing w:val="0"/>
          <w:szCs w:val="21"/>
        </w:rPr>
      </w:pPr>
      <w:r w:rsidRPr="00C5212C">
        <w:rPr>
          <w:rFonts w:hint="eastAsia"/>
          <w:spacing w:val="0"/>
          <w:szCs w:val="21"/>
        </w:rPr>
        <w:t xml:space="preserve">　　　</w:t>
      </w:r>
      <w:r w:rsidR="009135D7" w:rsidRPr="00C5212C">
        <w:rPr>
          <w:rFonts w:hint="eastAsia"/>
          <w:spacing w:val="0"/>
          <w:szCs w:val="21"/>
        </w:rPr>
        <w:t>一　法人</w:t>
      </w:r>
    </w:p>
    <w:p w14:paraId="4E3D23AB" w14:textId="77777777" w:rsidR="009135D7" w:rsidRPr="00C5212C" w:rsidRDefault="009135D7" w:rsidP="00843DD8">
      <w:pPr>
        <w:kinsoku w:val="0"/>
        <w:wordWrap w:val="0"/>
        <w:overflowPunct w:val="0"/>
        <w:snapToGrid w:val="0"/>
        <w:spacing w:line="320" w:lineRule="exact"/>
        <w:ind w:leftChars="300" w:left="888" w:right="452" w:hangingChars="100" w:hanging="210"/>
        <w:rPr>
          <w:spacing w:val="0"/>
          <w:szCs w:val="21"/>
        </w:rPr>
      </w:pPr>
      <w:r w:rsidRPr="00C5212C">
        <w:rPr>
          <w:rFonts w:hint="eastAsia"/>
          <w:spacing w:val="0"/>
          <w:szCs w:val="21"/>
        </w:rPr>
        <w:t>二　心身の故障のため職務を適正に執行することができない者として厚生労働省令で定めるもの</w:t>
      </w:r>
    </w:p>
    <w:p w14:paraId="1A8E2C8B" w14:textId="77777777" w:rsidR="009135D7" w:rsidRPr="00C5212C" w:rsidRDefault="009135D7" w:rsidP="00843DD8">
      <w:pPr>
        <w:kinsoku w:val="0"/>
        <w:wordWrap w:val="0"/>
        <w:overflowPunct w:val="0"/>
        <w:snapToGrid w:val="0"/>
        <w:spacing w:line="320" w:lineRule="exact"/>
        <w:ind w:leftChars="300" w:left="888" w:right="452" w:hangingChars="100" w:hanging="210"/>
        <w:rPr>
          <w:rFonts w:hint="eastAsia"/>
          <w:spacing w:val="0"/>
          <w:szCs w:val="21"/>
        </w:rPr>
      </w:pPr>
      <w:r w:rsidRPr="00C5212C">
        <w:rPr>
          <w:rFonts w:hint="eastAsia"/>
          <w:spacing w:val="0"/>
          <w:szCs w:val="21"/>
        </w:rPr>
        <w:t>三　生活保護法、児童福祉法、老人福祉法、身体障害者福祉法又はこの法律の規定に違反して刑に処せられ、その執行を終わり、又は執行を受けることがなくなるまでの者</w:t>
      </w:r>
    </w:p>
    <w:p w14:paraId="5B4F86AB" w14:textId="77777777" w:rsidR="009135D7" w:rsidRPr="00C5212C" w:rsidRDefault="009135D7" w:rsidP="00843DD8">
      <w:pPr>
        <w:kinsoku w:val="0"/>
        <w:wordWrap w:val="0"/>
        <w:overflowPunct w:val="0"/>
        <w:snapToGrid w:val="0"/>
        <w:spacing w:line="320" w:lineRule="exact"/>
        <w:ind w:leftChars="300" w:left="888" w:right="452" w:hangingChars="100" w:hanging="210"/>
        <w:rPr>
          <w:rFonts w:hint="eastAsia"/>
          <w:spacing w:val="0"/>
          <w:szCs w:val="21"/>
        </w:rPr>
      </w:pPr>
      <w:r w:rsidRPr="00C5212C">
        <w:rPr>
          <w:rFonts w:hint="eastAsia"/>
          <w:spacing w:val="0"/>
          <w:szCs w:val="21"/>
        </w:rPr>
        <w:t>四　前号に該当する者を除くほか、禁錮以上の刑に処せられ、その執行を終わり、又は執行を受けることがなくなるまでの者</w:t>
      </w:r>
    </w:p>
    <w:p w14:paraId="14EE347A" w14:textId="77777777" w:rsidR="009135D7" w:rsidRPr="00C5212C" w:rsidRDefault="009135D7" w:rsidP="00843DD8">
      <w:pPr>
        <w:kinsoku w:val="0"/>
        <w:wordWrap w:val="0"/>
        <w:overflowPunct w:val="0"/>
        <w:snapToGrid w:val="0"/>
        <w:spacing w:line="320" w:lineRule="exact"/>
        <w:ind w:leftChars="300" w:left="888" w:right="452" w:hangingChars="100" w:hanging="210"/>
        <w:rPr>
          <w:rFonts w:hint="eastAsia"/>
          <w:spacing w:val="0"/>
          <w:szCs w:val="21"/>
        </w:rPr>
      </w:pPr>
      <w:r w:rsidRPr="00C5212C">
        <w:rPr>
          <w:rFonts w:hint="eastAsia"/>
          <w:spacing w:val="0"/>
          <w:szCs w:val="21"/>
        </w:rPr>
        <w:t>五　第五十六条第八項の規定による所轄庁の解散命令により解散を命ぜられた社会福祉法人の解散当時の役員</w:t>
      </w:r>
    </w:p>
    <w:p w14:paraId="115FE472" w14:textId="77777777" w:rsidR="0024682C" w:rsidRPr="00C5212C" w:rsidRDefault="009135D7" w:rsidP="00843DD8">
      <w:pPr>
        <w:kinsoku w:val="0"/>
        <w:wordWrap w:val="0"/>
        <w:overflowPunct w:val="0"/>
        <w:snapToGrid w:val="0"/>
        <w:spacing w:line="320" w:lineRule="exact"/>
        <w:ind w:leftChars="300" w:left="888" w:right="452" w:hangingChars="100" w:hanging="210"/>
        <w:rPr>
          <w:rFonts w:hint="eastAsia"/>
          <w:spacing w:val="0"/>
          <w:szCs w:val="21"/>
        </w:rPr>
      </w:pPr>
      <w:r w:rsidRPr="00C5212C">
        <w:rPr>
          <w:rFonts w:hint="eastAsia"/>
          <w:spacing w:val="0"/>
          <w:szCs w:val="21"/>
        </w:rPr>
        <w:t>六　暴力団員による不当な行為の防止等に関する法律(平成三年法律第七十七号)第二条第六号に規定する暴力団員(以下この号において「暴力団員」という。)又は暴力団員でなくなつた日から五年を経過しない者(第百二十八条第一号ニ及び第三号において「暴力団員等」という。)</w:t>
      </w:r>
    </w:p>
    <w:p w14:paraId="26CB9EC4" w14:textId="77777777" w:rsidR="0024682C" w:rsidRPr="00C5212C" w:rsidRDefault="0024682C" w:rsidP="00C5212C">
      <w:pPr>
        <w:numPr>
          <w:ilvl w:val="0"/>
          <w:numId w:val="1"/>
        </w:numPr>
        <w:kinsoku w:val="0"/>
        <w:wordWrap w:val="0"/>
        <w:overflowPunct w:val="0"/>
        <w:snapToGrid w:val="0"/>
        <w:spacing w:line="320" w:lineRule="exact"/>
        <w:ind w:right="452"/>
        <w:rPr>
          <w:rFonts w:hint="eastAsia"/>
          <w:spacing w:val="0"/>
          <w:szCs w:val="21"/>
        </w:rPr>
      </w:pPr>
      <w:r w:rsidRPr="00C5212C">
        <w:rPr>
          <w:rFonts w:hint="eastAsia"/>
          <w:spacing w:val="0"/>
          <w:szCs w:val="21"/>
        </w:rPr>
        <w:t>破産法第</w:t>
      </w:r>
      <w:r w:rsidR="00B242E3" w:rsidRPr="00C5212C">
        <w:rPr>
          <w:rFonts w:hint="eastAsia"/>
          <w:spacing w:val="0"/>
          <w:szCs w:val="21"/>
        </w:rPr>
        <w:t>30</w:t>
      </w:r>
      <w:r w:rsidRPr="00C5212C">
        <w:rPr>
          <w:rFonts w:hint="eastAsia"/>
          <w:spacing w:val="0"/>
          <w:szCs w:val="21"/>
        </w:rPr>
        <w:t>条第１項</w:t>
      </w:r>
    </w:p>
    <w:p w14:paraId="6C968544" w14:textId="77777777" w:rsidR="00C37872" w:rsidRDefault="0024682C" w:rsidP="00C37872">
      <w:pPr>
        <w:kinsoku w:val="0"/>
        <w:wordWrap w:val="0"/>
        <w:overflowPunct w:val="0"/>
        <w:snapToGrid w:val="0"/>
        <w:spacing w:line="320" w:lineRule="exact"/>
        <w:ind w:leftChars="-1" w:left="1678" w:right="452" w:hangingChars="800" w:hanging="1680"/>
        <w:rPr>
          <w:spacing w:val="0"/>
          <w:szCs w:val="21"/>
        </w:rPr>
      </w:pPr>
      <w:r w:rsidRPr="00C5212C">
        <w:rPr>
          <w:rFonts w:hint="eastAsia"/>
          <w:spacing w:val="0"/>
          <w:szCs w:val="21"/>
        </w:rPr>
        <w:t xml:space="preserve">　　　　</w:t>
      </w:r>
      <w:r w:rsidR="00C37872">
        <w:rPr>
          <w:rFonts w:hint="eastAsia"/>
          <w:spacing w:val="0"/>
          <w:szCs w:val="21"/>
        </w:rPr>
        <w:t xml:space="preserve"> </w:t>
      </w:r>
      <w:r w:rsidRPr="00C5212C">
        <w:rPr>
          <w:rFonts w:hint="eastAsia"/>
          <w:spacing w:val="0"/>
          <w:szCs w:val="21"/>
        </w:rPr>
        <w:t>裁判所は、破産手続開始の申立てがあった場合において、破産手続開始の原因とな</w:t>
      </w:r>
      <w:r w:rsidR="00C5212C" w:rsidRPr="00C5212C">
        <w:rPr>
          <w:rFonts w:hint="eastAsia"/>
          <w:spacing w:val="0"/>
          <w:szCs w:val="21"/>
        </w:rPr>
        <w:t>る</w:t>
      </w:r>
      <w:r w:rsidRPr="00C5212C">
        <w:rPr>
          <w:rFonts w:hint="eastAsia"/>
          <w:spacing w:val="0"/>
          <w:szCs w:val="21"/>
        </w:rPr>
        <w:t>事実がある</w:t>
      </w:r>
    </w:p>
    <w:p w14:paraId="65836727" w14:textId="77777777" w:rsidR="0024682C" w:rsidRPr="00C5212C" w:rsidRDefault="0024682C" w:rsidP="00C37872">
      <w:pPr>
        <w:kinsoku w:val="0"/>
        <w:wordWrap w:val="0"/>
        <w:overflowPunct w:val="0"/>
        <w:snapToGrid w:val="0"/>
        <w:spacing w:line="320" w:lineRule="exact"/>
        <w:ind w:leftChars="299" w:left="1726" w:right="452" w:hangingChars="500" w:hanging="1050"/>
        <w:rPr>
          <w:rFonts w:hint="eastAsia"/>
          <w:spacing w:val="0"/>
          <w:szCs w:val="21"/>
        </w:rPr>
      </w:pPr>
      <w:r w:rsidRPr="00C5212C">
        <w:rPr>
          <w:rFonts w:hint="eastAsia"/>
          <w:spacing w:val="0"/>
          <w:szCs w:val="21"/>
        </w:rPr>
        <w:t>と認めるときは、次の各号のいずれかに該当する場合を除き、破産手続開始の決定をする。</w:t>
      </w:r>
    </w:p>
    <w:p w14:paraId="7D194145" w14:textId="77777777" w:rsidR="00C37872" w:rsidRDefault="0024682C" w:rsidP="0024682C">
      <w:pPr>
        <w:kinsoku w:val="0"/>
        <w:wordWrap w:val="0"/>
        <w:overflowPunct w:val="0"/>
        <w:snapToGrid w:val="0"/>
        <w:spacing w:line="320" w:lineRule="exact"/>
        <w:ind w:left="1890" w:right="452" w:hangingChars="900" w:hanging="1890"/>
        <w:rPr>
          <w:spacing w:val="0"/>
          <w:szCs w:val="21"/>
        </w:rPr>
      </w:pPr>
      <w:r w:rsidRPr="00C5212C">
        <w:rPr>
          <w:rFonts w:hint="eastAsia"/>
          <w:spacing w:val="0"/>
          <w:szCs w:val="21"/>
        </w:rPr>
        <w:t xml:space="preserve">　　　一　破産手続の費用の予納がないとき（第</w:t>
      </w:r>
      <w:r w:rsidR="00B242E3" w:rsidRPr="00C5212C">
        <w:rPr>
          <w:rFonts w:hint="eastAsia"/>
          <w:spacing w:val="0"/>
          <w:szCs w:val="21"/>
        </w:rPr>
        <w:t>23</w:t>
      </w:r>
      <w:r w:rsidRPr="00C5212C">
        <w:rPr>
          <w:rFonts w:hint="eastAsia"/>
          <w:spacing w:val="0"/>
          <w:szCs w:val="21"/>
        </w:rPr>
        <w:t>条第１項前段の規定によりその費用を仮に国庫から支弁</w:t>
      </w:r>
    </w:p>
    <w:p w14:paraId="4CE9E8CE" w14:textId="77777777" w:rsidR="0024682C" w:rsidRPr="00C5212C" w:rsidRDefault="0024682C" w:rsidP="00C37872">
      <w:pPr>
        <w:kinsoku w:val="0"/>
        <w:wordWrap w:val="0"/>
        <w:overflowPunct w:val="0"/>
        <w:snapToGrid w:val="0"/>
        <w:spacing w:line="320" w:lineRule="exact"/>
        <w:ind w:leftChars="400" w:left="1954" w:right="452" w:hangingChars="500" w:hanging="1050"/>
        <w:rPr>
          <w:rFonts w:hint="eastAsia"/>
          <w:spacing w:val="0"/>
          <w:szCs w:val="21"/>
        </w:rPr>
      </w:pPr>
      <w:r w:rsidRPr="00C5212C">
        <w:rPr>
          <w:rFonts w:hint="eastAsia"/>
          <w:spacing w:val="0"/>
          <w:szCs w:val="21"/>
        </w:rPr>
        <w:t>する場合を除く。）。</w:t>
      </w:r>
    </w:p>
    <w:p w14:paraId="449500AD" w14:textId="77777777" w:rsidR="0024682C" w:rsidRPr="00C5212C" w:rsidRDefault="0024682C" w:rsidP="00C37872">
      <w:pPr>
        <w:kinsoku w:val="0"/>
        <w:wordWrap w:val="0"/>
        <w:overflowPunct w:val="0"/>
        <w:snapToGrid w:val="0"/>
        <w:spacing w:line="320" w:lineRule="exact"/>
        <w:ind w:right="452" w:firstLineChars="300" w:firstLine="630"/>
        <w:rPr>
          <w:rFonts w:hint="eastAsia"/>
          <w:spacing w:val="0"/>
          <w:szCs w:val="21"/>
        </w:rPr>
      </w:pPr>
      <w:r w:rsidRPr="00C5212C">
        <w:rPr>
          <w:rFonts w:hint="eastAsia"/>
          <w:spacing w:val="0"/>
          <w:szCs w:val="21"/>
        </w:rPr>
        <w:t>ニ　不当な目的で破産手続開始の申立てがされたとき、その他申立てが誠実にされたものでないとき</w:t>
      </w:r>
      <w:r w:rsidR="00C37872">
        <w:rPr>
          <w:rFonts w:hint="eastAsia"/>
          <w:spacing w:val="0"/>
          <w:szCs w:val="21"/>
        </w:rPr>
        <w:t xml:space="preserve">　　　　</w:t>
      </w:r>
      <w:r w:rsidRPr="00C5212C">
        <w:rPr>
          <w:rFonts w:hint="eastAsia"/>
          <w:spacing w:val="0"/>
          <w:szCs w:val="21"/>
        </w:rPr>
        <w:t>。</w:t>
      </w:r>
    </w:p>
    <w:sectPr w:rsidR="0024682C" w:rsidRPr="00C5212C" w:rsidSect="00843DD8">
      <w:footerReference w:type="even" r:id="rId7"/>
      <w:pgSz w:w="11906" w:h="16838" w:code="9"/>
      <w:pgMar w:top="720" w:right="720" w:bottom="720" w:left="720" w:header="851" w:footer="992" w:gutter="0"/>
      <w:pgNumType w:start="8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A15E" w14:textId="77777777" w:rsidR="0021252A" w:rsidRDefault="0021252A">
      <w:r>
        <w:separator/>
      </w:r>
    </w:p>
  </w:endnote>
  <w:endnote w:type="continuationSeparator" w:id="0">
    <w:p w14:paraId="3037EB39" w14:textId="77777777" w:rsidR="0021252A" w:rsidRDefault="0021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9F71" w14:textId="77777777" w:rsidR="00F8306C" w:rsidRDefault="00F8306C" w:rsidP="00F8306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2936E86" w14:textId="77777777" w:rsidR="00F8306C" w:rsidRDefault="00F830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17B0" w14:textId="77777777" w:rsidR="0021252A" w:rsidRDefault="0021252A">
      <w:r>
        <w:separator/>
      </w:r>
    </w:p>
  </w:footnote>
  <w:footnote w:type="continuationSeparator" w:id="0">
    <w:p w14:paraId="7DD825B1" w14:textId="77777777" w:rsidR="0021252A" w:rsidRDefault="00212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C756B"/>
    <w:multiLevelType w:val="hybridMultilevel"/>
    <w:tmpl w:val="63040CCA"/>
    <w:lvl w:ilvl="0" w:tplc="85D26558">
      <w:numFmt w:val="bullet"/>
      <w:lvlText w:val="★"/>
      <w:lvlJc w:val="left"/>
      <w:pPr>
        <w:ind w:left="840" w:hanging="360"/>
      </w:pPr>
      <w:rPr>
        <w:rFonts w:ascii="明朝体" w:eastAsia="明朝体" w:hAnsi="Century"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6E"/>
    <w:rsid w:val="00015C01"/>
    <w:rsid w:val="00091D2E"/>
    <w:rsid w:val="000B191D"/>
    <w:rsid w:val="00116750"/>
    <w:rsid w:val="00157C3E"/>
    <w:rsid w:val="0021252A"/>
    <w:rsid w:val="0024682C"/>
    <w:rsid w:val="00274945"/>
    <w:rsid w:val="00343AAC"/>
    <w:rsid w:val="003B4CD8"/>
    <w:rsid w:val="003D015D"/>
    <w:rsid w:val="00421C80"/>
    <w:rsid w:val="0045274A"/>
    <w:rsid w:val="004A4F55"/>
    <w:rsid w:val="004B7DD3"/>
    <w:rsid w:val="004E248B"/>
    <w:rsid w:val="00595401"/>
    <w:rsid w:val="005D4A13"/>
    <w:rsid w:val="00622256"/>
    <w:rsid w:val="0072150F"/>
    <w:rsid w:val="007514A2"/>
    <w:rsid w:val="00812A05"/>
    <w:rsid w:val="00843DD8"/>
    <w:rsid w:val="008B4C8F"/>
    <w:rsid w:val="008B71C0"/>
    <w:rsid w:val="009135D7"/>
    <w:rsid w:val="00A76292"/>
    <w:rsid w:val="00AB0DD9"/>
    <w:rsid w:val="00B242E3"/>
    <w:rsid w:val="00B3228B"/>
    <w:rsid w:val="00BA790A"/>
    <w:rsid w:val="00C101A2"/>
    <w:rsid w:val="00C37872"/>
    <w:rsid w:val="00C5212C"/>
    <w:rsid w:val="00D0736F"/>
    <w:rsid w:val="00D40B3B"/>
    <w:rsid w:val="00D854D5"/>
    <w:rsid w:val="00DF0B6E"/>
    <w:rsid w:val="00DF525F"/>
    <w:rsid w:val="00EF3C3B"/>
    <w:rsid w:val="00F83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BAEF7D"/>
  <w15:chartTrackingRefBased/>
  <w15:docId w15:val="{C6149B8D-D605-4975-A6E2-99BAE736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0B6E"/>
    <w:pPr>
      <w:widowControl w:val="0"/>
      <w:autoSpaceDE w:val="0"/>
      <w:autoSpaceDN w:val="0"/>
      <w:spacing w:line="362" w:lineRule="atLeast"/>
      <w:jc w:val="both"/>
    </w:pPr>
    <w:rPr>
      <w:rFonts w:ascii="明朝体" w:eastAsia="明朝体"/>
      <w:spacing w:val="8"/>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8306C"/>
    <w:pPr>
      <w:tabs>
        <w:tab w:val="center" w:pos="4252"/>
        <w:tab w:val="right" w:pos="8504"/>
      </w:tabs>
      <w:snapToGrid w:val="0"/>
    </w:pPr>
  </w:style>
  <w:style w:type="character" w:styleId="a4">
    <w:name w:val="page number"/>
    <w:basedOn w:val="a0"/>
    <w:rsid w:val="00F8306C"/>
  </w:style>
  <w:style w:type="paragraph" w:styleId="a5">
    <w:name w:val="header"/>
    <w:basedOn w:val="a"/>
    <w:link w:val="a6"/>
    <w:rsid w:val="00D40B3B"/>
    <w:pPr>
      <w:tabs>
        <w:tab w:val="center" w:pos="4252"/>
        <w:tab w:val="right" w:pos="8504"/>
      </w:tabs>
      <w:snapToGrid w:val="0"/>
    </w:pPr>
    <w:rPr>
      <w:lang w:val="x-none" w:eastAsia="x-none"/>
    </w:rPr>
  </w:style>
  <w:style w:type="character" w:customStyle="1" w:styleId="a6">
    <w:name w:val="ヘッダー (文字)"/>
    <w:link w:val="a5"/>
    <w:rsid w:val="00D40B3B"/>
    <w:rPr>
      <w:rFonts w:ascii="明朝体" w:eastAsia="明朝体"/>
      <w:spacing w:val="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vt:lpstr>
      <vt:lpstr>宣誓書</vt:lpstr>
    </vt:vector>
  </TitlesOfParts>
  <Company>大阪府</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subject/>
  <dc:creator>職員端末機１３年度９月調達</dc:creator>
  <cp:keywords/>
  <dc:description/>
  <cp:lastModifiedBy>大脇　淳</cp:lastModifiedBy>
  <cp:revision>2</cp:revision>
  <cp:lastPrinted>2011-03-31T00:50:00Z</cp:lastPrinted>
  <dcterms:created xsi:type="dcterms:W3CDTF">2025-06-17T08:00:00Z</dcterms:created>
  <dcterms:modified xsi:type="dcterms:W3CDTF">2025-06-17T08:00:00Z</dcterms:modified>
</cp:coreProperties>
</file>