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0" w:type="auto"/>
        <w:tblLook w:val="04A0" w:firstRow="1" w:lastRow="0" w:firstColumn="1" w:lastColumn="0" w:noHBand="0" w:noVBand="1"/>
      </w:tblPr>
      <w:tblGrid>
        <w:gridCol w:w="487"/>
        <w:gridCol w:w="8018"/>
        <w:gridCol w:w="7739"/>
      </w:tblGrid>
      <w:tr w:rsidR="00DC1B1A" w:rsidRPr="00DC1B1A" w14:paraId="76424FBB" w14:textId="77777777" w:rsidTr="00B22AA2">
        <w:trPr>
          <w:trHeight w:val="851"/>
        </w:trPr>
        <w:tc>
          <w:tcPr>
            <w:tcW w:w="16244" w:type="dxa"/>
            <w:gridSpan w:val="3"/>
            <w:tcBorders>
              <w:top w:val="nil"/>
              <w:left w:val="nil"/>
              <w:right w:val="nil"/>
            </w:tcBorders>
            <w:noWrap/>
          </w:tcPr>
          <w:p w14:paraId="5B17C882" w14:textId="5A0ABAC4" w:rsidR="0042499A" w:rsidRDefault="00B22AA2" w:rsidP="0042499A">
            <w:pPr>
              <w:spacing w:line="360" w:lineRule="auto"/>
              <w:ind w:firstLineChars="366" w:firstLine="1029"/>
              <w:jc w:val="both"/>
              <w:rPr>
                <w:b/>
                <w:sz w:val="28"/>
                <w:szCs w:val="28"/>
              </w:rPr>
            </w:pPr>
            <w:r w:rsidRPr="00DC1B1A">
              <w:rPr>
                <w:rFonts w:hint="eastAsia"/>
                <w:b/>
                <w:sz w:val="28"/>
                <w:szCs w:val="28"/>
              </w:rPr>
              <w:t>「</w:t>
            </w:r>
            <w:r w:rsidR="0042499A">
              <w:rPr>
                <w:rFonts w:hint="eastAsia"/>
                <w:b/>
                <w:sz w:val="28"/>
                <w:szCs w:val="28"/>
              </w:rPr>
              <w:t>あま市言葉の大切さについての理解を推進し市民が思いやりの心を持ち幸せになる社会の実現を目指す条例」</w:t>
            </w:r>
          </w:p>
          <w:p w14:paraId="39A2F739" w14:textId="492D23F5" w:rsidR="009D1193" w:rsidRPr="00DC1B1A" w:rsidRDefault="009D1193" w:rsidP="0042499A">
            <w:pPr>
              <w:spacing w:line="360" w:lineRule="auto"/>
              <w:jc w:val="both"/>
              <w:rPr>
                <w:sz w:val="22"/>
              </w:rPr>
            </w:pPr>
            <w:r w:rsidRPr="00DC1B1A">
              <w:rPr>
                <w:rFonts w:hint="eastAsia"/>
                <w:sz w:val="22"/>
              </w:rPr>
              <w:t>●</w:t>
            </w:r>
            <w:r w:rsidRPr="00DC1B1A">
              <w:rPr>
                <w:sz w:val="22"/>
              </w:rPr>
              <w:t xml:space="preserve"> 意見募集の期間：令和</w:t>
            </w:r>
            <w:r w:rsidR="0042499A">
              <w:rPr>
                <w:rFonts w:hint="eastAsia"/>
                <w:sz w:val="22"/>
              </w:rPr>
              <w:t>７</w:t>
            </w:r>
            <w:r w:rsidRPr="00DC1B1A">
              <w:rPr>
                <w:sz w:val="22"/>
              </w:rPr>
              <w:t>年</w:t>
            </w:r>
            <w:r w:rsidR="0042499A">
              <w:rPr>
                <w:rFonts w:hint="eastAsia"/>
                <w:sz w:val="22"/>
              </w:rPr>
              <w:t>９</w:t>
            </w:r>
            <w:r w:rsidRPr="00DC1B1A">
              <w:rPr>
                <w:sz w:val="22"/>
              </w:rPr>
              <w:t>月</w:t>
            </w:r>
            <w:r w:rsidRPr="00DC1B1A">
              <w:rPr>
                <w:rFonts w:hint="eastAsia"/>
                <w:sz w:val="22"/>
              </w:rPr>
              <w:t>１</w:t>
            </w:r>
            <w:r w:rsidR="0042499A">
              <w:rPr>
                <w:rFonts w:hint="eastAsia"/>
                <w:sz w:val="22"/>
              </w:rPr>
              <w:t>６</w:t>
            </w:r>
            <w:r w:rsidRPr="00DC1B1A">
              <w:rPr>
                <w:sz w:val="22"/>
              </w:rPr>
              <w:t>日（</w:t>
            </w:r>
            <w:r w:rsidR="0042499A">
              <w:rPr>
                <w:rFonts w:hint="eastAsia"/>
                <w:sz w:val="22"/>
              </w:rPr>
              <w:t>火</w:t>
            </w:r>
            <w:r w:rsidRPr="00DC1B1A">
              <w:rPr>
                <w:sz w:val="22"/>
              </w:rPr>
              <w:t>）～令和</w:t>
            </w:r>
            <w:r w:rsidR="0042499A">
              <w:rPr>
                <w:rFonts w:hint="eastAsia"/>
                <w:sz w:val="22"/>
              </w:rPr>
              <w:t>７</w:t>
            </w:r>
            <w:r w:rsidRPr="00DC1B1A">
              <w:rPr>
                <w:sz w:val="22"/>
              </w:rPr>
              <w:t>年</w:t>
            </w:r>
            <w:r w:rsidR="0042499A">
              <w:rPr>
                <w:rFonts w:hint="eastAsia"/>
                <w:sz w:val="22"/>
              </w:rPr>
              <w:t>１０</w:t>
            </w:r>
            <w:r w:rsidRPr="00DC1B1A">
              <w:rPr>
                <w:sz w:val="22"/>
              </w:rPr>
              <w:t>月</w:t>
            </w:r>
            <w:r w:rsidR="0042499A">
              <w:rPr>
                <w:rFonts w:hint="eastAsia"/>
                <w:sz w:val="22"/>
              </w:rPr>
              <w:t>１５</w:t>
            </w:r>
            <w:r w:rsidRPr="00DC1B1A">
              <w:rPr>
                <w:sz w:val="22"/>
              </w:rPr>
              <w:t>日（</w:t>
            </w:r>
            <w:r w:rsidR="0042499A">
              <w:rPr>
                <w:rFonts w:hint="eastAsia"/>
                <w:sz w:val="22"/>
              </w:rPr>
              <w:t>水</w:t>
            </w:r>
            <w:r w:rsidRPr="00DC1B1A">
              <w:rPr>
                <w:sz w:val="22"/>
              </w:rPr>
              <w:t>）</w:t>
            </w:r>
          </w:p>
          <w:p w14:paraId="3BF30CE4" w14:textId="06530E20" w:rsidR="00006DDA" w:rsidRPr="00DC1B1A" w:rsidRDefault="009D1193" w:rsidP="009D1193">
            <w:pPr>
              <w:tabs>
                <w:tab w:val="left" w:pos="2410"/>
              </w:tabs>
              <w:rPr>
                <w:noProof/>
                <w:sz w:val="24"/>
                <w:szCs w:val="24"/>
              </w:rPr>
            </w:pPr>
            <w:r w:rsidRPr="00DC1B1A">
              <w:rPr>
                <w:rFonts w:hint="eastAsia"/>
                <w:noProof/>
                <w:sz w:val="22"/>
              </w:rPr>
              <w:t>● 提出された意見</w:t>
            </w:r>
            <w:r w:rsidRPr="00DC1B1A">
              <w:rPr>
                <w:sz w:val="22"/>
              </w:rPr>
              <w:t>：</w:t>
            </w:r>
            <w:r w:rsidRPr="00DC1B1A">
              <w:rPr>
                <w:rFonts w:hint="eastAsia"/>
                <w:noProof/>
                <w:sz w:val="22"/>
              </w:rPr>
              <w:t>３件</w:t>
            </w:r>
          </w:p>
        </w:tc>
      </w:tr>
      <w:tr w:rsidR="00DC1B1A" w:rsidRPr="00DC1B1A" w14:paraId="7A4BE5E8" w14:textId="77777777" w:rsidTr="00E02DB4">
        <w:trPr>
          <w:trHeight w:val="300"/>
        </w:trPr>
        <w:tc>
          <w:tcPr>
            <w:tcW w:w="487" w:type="dxa"/>
            <w:noWrap/>
            <w:hideMark/>
          </w:tcPr>
          <w:p w14:paraId="68F9AF05" w14:textId="77777777" w:rsidR="00E216B0" w:rsidRPr="00DC1B1A" w:rsidRDefault="00E216B0" w:rsidP="00E216B0">
            <w:pPr>
              <w:jc w:val="center"/>
              <w:rPr>
                <w:noProof/>
              </w:rPr>
            </w:pPr>
            <w:bookmarkStart w:id="0" w:name="RANGE!A1:C36"/>
            <w:r w:rsidRPr="00DC1B1A">
              <w:rPr>
                <w:rFonts w:hint="eastAsia"/>
                <w:noProof/>
              </w:rPr>
              <w:t>№</w:t>
            </w:r>
            <w:bookmarkEnd w:id="0"/>
          </w:p>
        </w:tc>
        <w:tc>
          <w:tcPr>
            <w:tcW w:w="8018" w:type="dxa"/>
            <w:noWrap/>
            <w:hideMark/>
          </w:tcPr>
          <w:p w14:paraId="4DBC36D8" w14:textId="77777777" w:rsidR="00E216B0" w:rsidRPr="00DC1B1A" w:rsidRDefault="00E216B0" w:rsidP="00791BEC">
            <w:pPr>
              <w:jc w:val="center"/>
              <w:rPr>
                <w:noProof/>
              </w:rPr>
            </w:pPr>
            <w:r w:rsidRPr="00DC1B1A">
              <w:rPr>
                <w:rFonts w:hint="eastAsia"/>
                <w:noProof/>
              </w:rPr>
              <w:t>提出された意見</w:t>
            </w:r>
          </w:p>
        </w:tc>
        <w:tc>
          <w:tcPr>
            <w:tcW w:w="7739" w:type="dxa"/>
            <w:noWrap/>
            <w:hideMark/>
          </w:tcPr>
          <w:p w14:paraId="4890E91D" w14:textId="77777777" w:rsidR="00E216B0" w:rsidRPr="00DC1B1A" w:rsidRDefault="00E216B0" w:rsidP="00791BEC">
            <w:pPr>
              <w:jc w:val="center"/>
              <w:rPr>
                <w:noProof/>
              </w:rPr>
            </w:pPr>
            <w:r w:rsidRPr="00DC1B1A">
              <w:rPr>
                <w:rFonts w:hint="eastAsia"/>
                <w:noProof/>
              </w:rPr>
              <w:t>市の考え方</w:t>
            </w:r>
          </w:p>
        </w:tc>
      </w:tr>
      <w:tr w:rsidR="00DC1B1A" w:rsidRPr="00DC1B1A" w14:paraId="1DC9F9CF" w14:textId="77777777" w:rsidTr="0042499A">
        <w:trPr>
          <w:trHeight w:val="2400"/>
        </w:trPr>
        <w:tc>
          <w:tcPr>
            <w:tcW w:w="487" w:type="dxa"/>
            <w:noWrap/>
            <w:hideMark/>
          </w:tcPr>
          <w:p w14:paraId="4CBFF675" w14:textId="77777777" w:rsidR="00E216B0" w:rsidRPr="00DC1B1A" w:rsidRDefault="00E216B0" w:rsidP="001E1567">
            <w:pPr>
              <w:jc w:val="center"/>
              <w:rPr>
                <w:noProof/>
              </w:rPr>
            </w:pPr>
            <w:r w:rsidRPr="00DC1B1A">
              <w:rPr>
                <w:rFonts w:hint="eastAsia"/>
                <w:noProof/>
              </w:rPr>
              <w:t>1</w:t>
            </w:r>
          </w:p>
        </w:tc>
        <w:tc>
          <w:tcPr>
            <w:tcW w:w="8018" w:type="dxa"/>
          </w:tcPr>
          <w:p w14:paraId="7B5EC609" w14:textId="2C51F82E" w:rsidR="00656DA3" w:rsidRPr="00DC1B1A" w:rsidRDefault="0042499A" w:rsidP="006B72DE">
            <w:pPr>
              <w:ind w:firstLineChars="100" w:firstLine="210"/>
              <w:rPr>
                <w:noProof/>
              </w:rPr>
            </w:pPr>
            <w:r>
              <w:rPr>
                <w:rFonts w:hint="eastAsia"/>
                <w:noProof/>
              </w:rPr>
              <w:t>すでに「人権尊重のまちづくり条例</w:t>
            </w:r>
            <w:r w:rsidR="00B253BC">
              <w:rPr>
                <w:rFonts w:hint="eastAsia"/>
                <w:noProof/>
              </w:rPr>
              <w:t>」を制定しているのにもかかわらず、なぜ表現の自由というデリケートな領域に、さらなる条例を重ねる必要があるのでしょうか。この条例は、既存の条例がカバーできないどのような具体的な社会問題に対処するために不可欠なのでしょうか。単なる理念の表明であれば、既存の条例の改正や、条例によらない啓発活動で十分ではないかと考えます。</w:t>
            </w:r>
          </w:p>
        </w:tc>
        <w:tc>
          <w:tcPr>
            <w:tcW w:w="7739" w:type="dxa"/>
          </w:tcPr>
          <w:p w14:paraId="26CA14BC" w14:textId="715EC48A" w:rsidR="007165A7" w:rsidRDefault="00341AFF" w:rsidP="006B72DE">
            <w:pPr>
              <w:jc w:val="both"/>
              <w:rPr>
                <w:noProof/>
              </w:rPr>
            </w:pPr>
            <w:r>
              <w:rPr>
                <w:rFonts w:hint="eastAsia"/>
                <w:noProof/>
              </w:rPr>
              <w:t>「あま市人権尊重</w:t>
            </w:r>
            <w:r w:rsidR="00E75769">
              <w:rPr>
                <w:rFonts w:hint="eastAsia"/>
                <w:noProof/>
              </w:rPr>
              <w:t>の</w:t>
            </w:r>
            <w:r>
              <w:rPr>
                <w:rFonts w:hint="eastAsia"/>
                <w:noProof/>
              </w:rPr>
              <w:t>まちづくり条例」は、</w:t>
            </w:r>
            <w:r w:rsidR="00112571">
              <w:rPr>
                <w:rFonts w:hint="eastAsia"/>
                <w:noProof/>
              </w:rPr>
              <w:t>あらゆる</w:t>
            </w:r>
            <w:r>
              <w:rPr>
                <w:rFonts w:hint="eastAsia"/>
                <w:noProof/>
              </w:rPr>
              <w:t>人権侵害や差別問題における課題解決のための理念条例となります。</w:t>
            </w:r>
            <w:r>
              <w:rPr>
                <w:rFonts w:hint="eastAsia"/>
                <w:noProof/>
              </w:rPr>
              <w:t>本条例は、日常的に使用する言</w:t>
            </w:r>
            <w:r>
              <w:rPr>
                <w:rFonts w:hint="eastAsia"/>
                <w:noProof/>
              </w:rPr>
              <w:t>葉の大切さについて理解を推進する</w:t>
            </w:r>
            <w:r>
              <w:rPr>
                <w:rFonts w:hint="eastAsia"/>
                <w:noProof/>
              </w:rPr>
              <w:t>条例であり、</w:t>
            </w:r>
            <w:r w:rsidR="00E75769" w:rsidRPr="00E75769">
              <w:rPr>
                <w:rFonts w:hint="eastAsia"/>
                <w:noProof/>
              </w:rPr>
              <w:t>市、市民、家庭、学校、事業者</w:t>
            </w:r>
            <w:r w:rsidR="00E75769">
              <w:rPr>
                <w:rFonts w:hint="eastAsia"/>
                <w:noProof/>
              </w:rPr>
              <w:t>それぞれがの役割を明らかにし、言葉の大切さを理解することによって、本</w:t>
            </w:r>
            <w:r w:rsidR="007165A7">
              <w:rPr>
                <w:rFonts w:hint="eastAsia"/>
                <w:noProof/>
              </w:rPr>
              <w:t>市が思いやりの心にあふれた明るく住みよいまちとなり、市民が幸せになるための礎になるものと考え</w:t>
            </w:r>
            <w:r w:rsidR="00584760">
              <w:rPr>
                <w:rFonts w:hint="eastAsia"/>
                <w:noProof/>
              </w:rPr>
              <w:t>本条例を制定するものです</w:t>
            </w:r>
            <w:r w:rsidR="007165A7">
              <w:rPr>
                <w:rFonts w:hint="eastAsia"/>
                <w:noProof/>
              </w:rPr>
              <w:t>。</w:t>
            </w:r>
          </w:p>
          <w:p w14:paraId="2A2F270C" w14:textId="77777777" w:rsidR="00E216B0" w:rsidRDefault="007165A7" w:rsidP="006B72DE">
            <w:pPr>
              <w:jc w:val="both"/>
              <w:rPr>
                <w:noProof/>
              </w:rPr>
            </w:pPr>
            <w:r>
              <w:rPr>
                <w:rFonts w:hint="eastAsia"/>
                <w:noProof/>
              </w:rPr>
              <w:t xml:space="preserve">　</w:t>
            </w:r>
          </w:p>
          <w:p w14:paraId="1EF8FB75" w14:textId="77777777" w:rsidR="00112571" w:rsidRDefault="00112571" w:rsidP="006B72DE">
            <w:pPr>
              <w:jc w:val="both"/>
              <w:rPr>
                <w:noProof/>
              </w:rPr>
            </w:pPr>
          </w:p>
          <w:p w14:paraId="7DE037CF" w14:textId="6DF9B09A" w:rsidR="00112571" w:rsidRPr="00DC1B1A" w:rsidRDefault="00112571" w:rsidP="006B72DE">
            <w:pPr>
              <w:jc w:val="both"/>
              <w:rPr>
                <w:rFonts w:hint="eastAsia"/>
                <w:noProof/>
              </w:rPr>
            </w:pPr>
          </w:p>
        </w:tc>
      </w:tr>
      <w:tr w:rsidR="00DC1B1A" w:rsidRPr="00DC1B1A" w14:paraId="5CCA5B84" w14:textId="77777777" w:rsidTr="0042499A">
        <w:trPr>
          <w:trHeight w:val="3300"/>
        </w:trPr>
        <w:tc>
          <w:tcPr>
            <w:tcW w:w="487" w:type="dxa"/>
            <w:noWrap/>
            <w:hideMark/>
          </w:tcPr>
          <w:p w14:paraId="68814C8B" w14:textId="77777777" w:rsidR="00E216B0" w:rsidRPr="00DC1B1A" w:rsidRDefault="00E216B0" w:rsidP="001E1567">
            <w:pPr>
              <w:jc w:val="center"/>
              <w:rPr>
                <w:noProof/>
              </w:rPr>
            </w:pPr>
            <w:r w:rsidRPr="00DC1B1A">
              <w:rPr>
                <w:rFonts w:hint="eastAsia"/>
                <w:noProof/>
              </w:rPr>
              <w:t>2</w:t>
            </w:r>
          </w:p>
        </w:tc>
        <w:tc>
          <w:tcPr>
            <w:tcW w:w="8018" w:type="dxa"/>
          </w:tcPr>
          <w:p w14:paraId="432C1B66" w14:textId="77777777" w:rsidR="002D1E8D" w:rsidRDefault="00B253BC" w:rsidP="008F3DF4">
            <w:pPr>
              <w:jc w:val="both"/>
              <w:rPr>
                <w:noProof/>
              </w:rPr>
            </w:pPr>
            <w:r>
              <w:rPr>
                <w:rFonts w:hint="eastAsia"/>
                <w:noProof/>
              </w:rPr>
              <w:t>条例が市民の行動変容を促すためには、その理念が市民に深く浸透し、自発的な行動につながる必要があります。しかし、この条例は、道徳や倫理観に深く関わる領域に、なぜ「条例」という手法を用いるのでしょうか。もし、条例が実効性を持つとすれば、それは何らかの罰則や行政指導を将来的に導入することを前提としているのでしょうか。あるいは、市民の自発性に委ねるだけで、行政としてその理念を推進する具体的かつ測定可能な成果目標（ＫＰＩ）をどのように設定し</w:t>
            </w:r>
            <w:r w:rsidR="00845A79">
              <w:rPr>
                <w:rFonts w:hint="eastAsia"/>
                <w:noProof/>
              </w:rPr>
              <w:t>、達成しようとしているのでしょうか。条例化することの「実効性の担保」と「市民の自発性の尊重」という。相反する二つの概念をどのように両立させるか、具体的な戦略を提示してください。この条例が、真に市民の幸福に寄与するのであるならば、こうした根源的な問いに正面から向き合い、市民に対して明確な説明責任を果たすことが不可欠です。この回答が、単なる形式的な返答ではなく、市民との対話の深化につながることを期待します。</w:t>
            </w:r>
          </w:p>
          <w:p w14:paraId="13D891CE" w14:textId="77777777" w:rsidR="00584760" w:rsidRDefault="00584760" w:rsidP="008F3DF4">
            <w:pPr>
              <w:jc w:val="both"/>
              <w:rPr>
                <w:noProof/>
              </w:rPr>
            </w:pPr>
          </w:p>
          <w:p w14:paraId="1C222A09" w14:textId="77777777" w:rsidR="00584760" w:rsidRDefault="00584760" w:rsidP="008F3DF4">
            <w:pPr>
              <w:jc w:val="both"/>
              <w:rPr>
                <w:noProof/>
              </w:rPr>
            </w:pPr>
          </w:p>
          <w:p w14:paraId="4362623D" w14:textId="765E5650" w:rsidR="00584760" w:rsidRPr="00DC1B1A" w:rsidRDefault="00584760" w:rsidP="008F3DF4">
            <w:pPr>
              <w:jc w:val="both"/>
              <w:rPr>
                <w:rFonts w:hint="eastAsia"/>
                <w:noProof/>
              </w:rPr>
            </w:pPr>
          </w:p>
        </w:tc>
        <w:tc>
          <w:tcPr>
            <w:tcW w:w="7739" w:type="dxa"/>
          </w:tcPr>
          <w:p w14:paraId="305F8DA9" w14:textId="5CF14120" w:rsidR="007C4E4A" w:rsidRPr="00DC1B1A" w:rsidRDefault="00D15768" w:rsidP="006B72DE">
            <w:pPr>
              <w:jc w:val="both"/>
              <w:rPr>
                <w:noProof/>
              </w:rPr>
            </w:pPr>
            <w:r>
              <w:rPr>
                <w:rFonts w:hint="eastAsia"/>
                <w:noProof/>
              </w:rPr>
              <w:t>本条例は、前文にお示しし</w:t>
            </w:r>
            <w:r w:rsidR="007A0127">
              <w:rPr>
                <w:rFonts w:hint="eastAsia"/>
                <w:noProof/>
              </w:rPr>
              <w:t>ている</w:t>
            </w:r>
            <w:r>
              <w:rPr>
                <w:rFonts w:hint="eastAsia"/>
                <w:noProof/>
              </w:rPr>
              <w:t>、言葉の大切さについて理解を推進すること</w:t>
            </w:r>
            <w:r w:rsidR="0063140F">
              <w:rPr>
                <w:rFonts w:hint="eastAsia"/>
                <w:noProof/>
              </w:rPr>
              <w:t>を</w:t>
            </w:r>
            <w:r>
              <w:rPr>
                <w:rFonts w:hint="eastAsia"/>
                <w:noProof/>
              </w:rPr>
              <w:t>主眼にお</w:t>
            </w:r>
            <w:r w:rsidR="00FE6670">
              <w:rPr>
                <w:rFonts w:hint="eastAsia"/>
                <w:noProof/>
              </w:rPr>
              <w:t>き、市、市民、家庭、学校、事業者、</w:t>
            </w:r>
            <w:r w:rsidR="00E76065">
              <w:rPr>
                <w:rFonts w:hint="eastAsia"/>
                <w:noProof/>
              </w:rPr>
              <w:t>それぞれ</w:t>
            </w:r>
            <w:r w:rsidR="00FE6670">
              <w:rPr>
                <w:rFonts w:hint="eastAsia"/>
                <w:noProof/>
              </w:rPr>
              <w:t>の役割を明らかにする理念条例となります。</w:t>
            </w:r>
            <w:r w:rsidR="007C4E4A">
              <w:rPr>
                <w:rFonts w:hint="eastAsia"/>
                <w:noProof/>
              </w:rPr>
              <w:t>本条例</w:t>
            </w:r>
            <w:r w:rsidR="008A2A5C">
              <w:rPr>
                <w:rFonts w:hint="eastAsia"/>
                <w:noProof/>
              </w:rPr>
              <w:t>の制定</w:t>
            </w:r>
            <w:r w:rsidR="0052743C">
              <w:rPr>
                <w:rFonts w:hint="eastAsia"/>
                <w:noProof/>
              </w:rPr>
              <w:t>の</w:t>
            </w:r>
            <w:r w:rsidR="00DC73FF">
              <w:rPr>
                <w:rFonts w:hint="eastAsia"/>
                <w:noProof/>
              </w:rPr>
              <w:t>趣旨</w:t>
            </w:r>
            <w:r w:rsidR="007C4E4A">
              <w:rPr>
                <w:rFonts w:hint="eastAsia"/>
                <w:noProof/>
              </w:rPr>
              <w:t>は、市の意思を市民に明確に示すことや市政への市民の関心を喚起し、幅広い参加を促すことを目的としている理念条例</w:t>
            </w:r>
            <w:r w:rsidR="008A2A5C">
              <w:rPr>
                <w:rFonts w:hint="eastAsia"/>
                <w:noProof/>
              </w:rPr>
              <w:t>になりますので、</w:t>
            </w:r>
            <w:r w:rsidR="00DC73FF">
              <w:rPr>
                <w:rFonts w:hint="eastAsia"/>
                <w:noProof/>
              </w:rPr>
              <w:t>市、市民、家庭、</w:t>
            </w:r>
            <w:r w:rsidR="00FE6670">
              <w:rPr>
                <w:rFonts w:hint="eastAsia"/>
                <w:noProof/>
              </w:rPr>
              <w:t>学校、</w:t>
            </w:r>
            <w:r w:rsidR="00DC73FF">
              <w:rPr>
                <w:rFonts w:hint="eastAsia"/>
                <w:noProof/>
              </w:rPr>
              <w:t>事業者、</w:t>
            </w:r>
            <w:r w:rsidR="00E76065">
              <w:rPr>
                <w:rFonts w:hint="eastAsia"/>
                <w:noProof/>
              </w:rPr>
              <w:t>それぞれ</w:t>
            </w:r>
            <w:r w:rsidR="00CF4A42">
              <w:rPr>
                <w:rFonts w:hint="eastAsia"/>
                <w:noProof/>
              </w:rPr>
              <w:t>の役割</w:t>
            </w:r>
            <w:r w:rsidR="007C4E4A">
              <w:rPr>
                <w:rFonts w:hint="eastAsia"/>
                <w:noProof/>
              </w:rPr>
              <w:t>規定</w:t>
            </w:r>
            <w:r w:rsidR="009E3ACF">
              <w:rPr>
                <w:rFonts w:hint="eastAsia"/>
                <w:noProof/>
              </w:rPr>
              <w:t>に基づき、本条例の趣旨についてのご理解とご協力をいただきながら周知啓発を図ってまいります。</w:t>
            </w:r>
          </w:p>
        </w:tc>
      </w:tr>
      <w:tr w:rsidR="00DC1B1A" w:rsidRPr="00DC1B1A" w14:paraId="225B9BFE" w14:textId="77777777" w:rsidTr="0042499A">
        <w:trPr>
          <w:trHeight w:val="983"/>
        </w:trPr>
        <w:tc>
          <w:tcPr>
            <w:tcW w:w="487" w:type="dxa"/>
            <w:shd w:val="clear" w:color="auto" w:fill="auto"/>
            <w:noWrap/>
            <w:hideMark/>
          </w:tcPr>
          <w:p w14:paraId="5A25CFF6" w14:textId="77777777" w:rsidR="00E216B0" w:rsidRPr="00DC1B1A" w:rsidRDefault="00E216B0" w:rsidP="001E1567">
            <w:pPr>
              <w:jc w:val="center"/>
              <w:rPr>
                <w:noProof/>
              </w:rPr>
            </w:pPr>
            <w:r w:rsidRPr="00DC1B1A">
              <w:rPr>
                <w:rFonts w:hint="eastAsia"/>
                <w:noProof/>
              </w:rPr>
              <w:lastRenderedPageBreak/>
              <w:t>3</w:t>
            </w:r>
          </w:p>
        </w:tc>
        <w:tc>
          <w:tcPr>
            <w:tcW w:w="8018" w:type="dxa"/>
          </w:tcPr>
          <w:p w14:paraId="3B0F6500" w14:textId="77777777" w:rsidR="00E216B0" w:rsidRDefault="00845A79" w:rsidP="006B72DE">
            <w:pPr>
              <w:jc w:val="both"/>
              <w:rPr>
                <w:noProof/>
              </w:rPr>
            </w:pPr>
            <w:r>
              <w:rPr>
                <w:rFonts w:hint="eastAsia"/>
                <w:noProof/>
              </w:rPr>
              <w:t>この条例の法的根拠と、定義の曖昧さについて</w:t>
            </w:r>
          </w:p>
          <w:p w14:paraId="77A7F79E" w14:textId="3966106C" w:rsidR="00845A79" w:rsidRPr="00DC1B1A" w:rsidRDefault="00845A79" w:rsidP="006B72DE">
            <w:pPr>
              <w:jc w:val="both"/>
              <w:rPr>
                <w:noProof/>
              </w:rPr>
            </w:pPr>
            <w:r>
              <w:rPr>
                <w:rFonts w:hint="eastAsia"/>
                <w:noProof/>
              </w:rPr>
              <w:t>「言葉の大切さ」とは、極めて主観的かつ抽象的な概念です。この条例案は、</w:t>
            </w:r>
            <w:r w:rsidR="00376446">
              <w:rPr>
                <w:rFonts w:hint="eastAsia"/>
                <w:noProof/>
              </w:rPr>
              <w:t>一体どのような客観的指標や社会科学的データに基づいて、その「大切さ」を定義し、市民に「推進」を求めるのでしょうか。また、この条例が目指す「幸せに</w:t>
            </w:r>
            <w:r w:rsidR="008A2A5C">
              <w:rPr>
                <w:rFonts w:hint="eastAsia"/>
                <w:noProof/>
              </w:rPr>
              <w:t>暮らせる街」の定義もまた、市民の価値観に委ねられています。市が特定の「幸せ」のモデルを提示し、それに沿った言葉の使用を推奨することは、憲法が保障する思想・良心の自由や表現の自由を事実上制約するリスクをはらんでないでしょうか。この条例は、何を「良い言葉」とし、何を「不適切な</w:t>
            </w:r>
            <w:r w:rsidR="006867B7">
              <w:rPr>
                <w:rFonts w:hint="eastAsia"/>
                <w:noProof/>
              </w:rPr>
              <w:t>言葉」とするのか、その基準をどのように設定し、市民の多様な価値観と両立させるのか、法的観点からの見解を求めます。</w:t>
            </w:r>
          </w:p>
        </w:tc>
        <w:tc>
          <w:tcPr>
            <w:tcW w:w="7739" w:type="dxa"/>
          </w:tcPr>
          <w:p w14:paraId="01D34DC8" w14:textId="19CC928A" w:rsidR="00030178" w:rsidRPr="00DC1B1A" w:rsidRDefault="00030178" w:rsidP="006B72DE">
            <w:pPr>
              <w:jc w:val="both"/>
              <w:rPr>
                <w:noProof/>
              </w:rPr>
            </w:pPr>
            <w:r>
              <w:rPr>
                <w:rFonts w:hint="eastAsia"/>
                <w:noProof/>
              </w:rPr>
              <w:t>本条例</w:t>
            </w:r>
            <w:r w:rsidR="002D1E8D">
              <w:rPr>
                <w:rFonts w:hint="eastAsia"/>
                <w:noProof/>
              </w:rPr>
              <w:t>は、</w:t>
            </w:r>
            <w:r w:rsidR="002D1E8D" w:rsidRPr="002D1E8D">
              <w:rPr>
                <w:rFonts w:hint="eastAsia"/>
                <w:noProof/>
              </w:rPr>
              <w:t>憲法が保障する思想・良心の自由や表現の自由を事実上制約する</w:t>
            </w:r>
            <w:r w:rsidR="002D1E8D">
              <w:rPr>
                <w:rFonts w:hint="eastAsia"/>
                <w:noProof/>
              </w:rPr>
              <w:t>ような、特定の言葉を強制したり、制限するものではなく、</w:t>
            </w:r>
            <w:r w:rsidR="00683C33">
              <w:rPr>
                <w:rFonts w:hint="eastAsia"/>
                <w:noProof/>
              </w:rPr>
              <w:t>私たちが</w:t>
            </w:r>
            <w:r>
              <w:rPr>
                <w:rFonts w:hint="eastAsia"/>
                <w:noProof/>
              </w:rPr>
              <w:t>日常的に</w:t>
            </w:r>
            <w:r w:rsidR="00AC0F2B">
              <w:rPr>
                <w:rFonts w:hint="eastAsia"/>
                <w:noProof/>
              </w:rPr>
              <w:t>使用する</w:t>
            </w:r>
            <w:r>
              <w:rPr>
                <w:rFonts w:hint="eastAsia"/>
                <w:noProof/>
              </w:rPr>
              <w:t>言葉の大切さについて、</w:t>
            </w:r>
            <w:r w:rsidR="00B05878">
              <w:rPr>
                <w:rFonts w:hint="eastAsia"/>
                <w:noProof/>
              </w:rPr>
              <w:t>市民の方々に</w:t>
            </w:r>
            <w:r w:rsidR="002D1E8D">
              <w:rPr>
                <w:rFonts w:hint="eastAsia"/>
                <w:noProof/>
              </w:rPr>
              <w:t>理解</w:t>
            </w:r>
            <w:r>
              <w:rPr>
                <w:rFonts w:hint="eastAsia"/>
                <w:noProof/>
              </w:rPr>
              <w:t>を深めていただきたいと考え</w:t>
            </w:r>
            <w:r w:rsidR="002D1E8D">
              <w:rPr>
                <w:rFonts w:hint="eastAsia"/>
                <w:noProof/>
              </w:rPr>
              <w:t>制定するものです</w:t>
            </w:r>
            <w:r>
              <w:rPr>
                <w:rFonts w:hint="eastAsia"/>
                <w:noProof/>
              </w:rPr>
              <w:t>。</w:t>
            </w:r>
          </w:p>
        </w:tc>
      </w:tr>
    </w:tbl>
    <w:p w14:paraId="400E05F3" w14:textId="77777777" w:rsidR="00B22AA2" w:rsidRPr="00DC1B1A" w:rsidRDefault="00B22AA2" w:rsidP="00FF0F84">
      <w:pPr>
        <w:tabs>
          <w:tab w:val="left" w:pos="2410"/>
        </w:tabs>
        <w:rPr>
          <w:noProof/>
        </w:rPr>
      </w:pPr>
    </w:p>
    <w:sectPr w:rsidR="00B22AA2" w:rsidRPr="00DC1B1A" w:rsidSect="00C70D6C">
      <w:pgSz w:w="16838" w:h="11906" w:orient="landscape" w:code="9"/>
      <w:pgMar w:top="289" w:right="289" w:bottom="289" w:left="29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7A429" w14:textId="77777777" w:rsidR="009B0E4D" w:rsidRDefault="009B0E4D" w:rsidP="00790790">
      <w:r>
        <w:separator/>
      </w:r>
    </w:p>
  </w:endnote>
  <w:endnote w:type="continuationSeparator" w:id="0">
    <w:p w14:paraId="32D5D94D" w14:textId="77777777" w:rsidR="009B0E4D" w:rsidRDefault="009B0E4D" w:rsidP="0079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862C" w14:textId="77777777" w:rsidR="009B0E4D" w:rsidRDefault="009B0E4D" w:rsidP="00790790">
      <w:r>
        <w:separator/>
      </w:r>
    </w:p>
  </w:footnote>
  <w:footnote w:type="continuationSeparator" w:id="0">
    <w:p w14:paraId="3BB1E834" w14:textId="77777777" w:rsidR="009B0E4D" w:rsidRDefault="009B0E4D" w:rsidP="00790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53EB5"/>
    <w:multiLevelType w:val="hybridMultilevel"/>
    <w:tmpl w:val="443AE6D2"/>
    <w:lvl w:ilvl="0" w:tplc="F6CA66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D1386"/>
    <w:multiLevelType w:val="hybridMultilevel"/>
    <w:tmpl w:val="AF5CD2BC"/>
    <w:lvl w:ilvl="0" w:tplc="1C0416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B44072"/>
    <w:multiLevelType w:val="hybridMultilevel"/>
    <w:tmpl w:val="9FE834F4"/>
    <w:lvl w:ilvl="0" w:tplc="92901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3567D"/>
    <w:multiLevelType w:val="hybridMultilevel"/>
    <w:tmpl w:val="51B2AD38"/>
    <w:lvl w:ilvl="0" w:tplc="DFD8D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74491F"/>
    <w:multiLevelType w:val="hybridMultilevel"/>
    <w:tmpl w:val="0DE6915E"/>
    <w:lvl w:ilvl="0" w:tplc="3034A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8C01FE"/>
    <w:multiLevelType w:val="hybridMultilevel"/>
    <w:tmpl w:val="8A88E362"/>
    <w:lvl w:ilvl="0" w:tplc="92901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1B20CC"/>
    <w:multiLevelType w:val="hybridMultilevel"/>
    <w:tmpl w:val="7B783840"/>
    <w:lvl w:ilvl="0" w:tplc="1EF87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276D4C"/>
    <w:multiLevelType w:val="hybridMultilevel"/>
    <w:tmpl w:val="51FCAA20"/>
    <w:lvl w:ilvl="0" w:tplc="2AC4EB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2B1D75"/>
    <w:multiLevelType w:val="hybridMultilevel"/>
    <w:tmpl w:val="B762A316"/>
    <w:lvl w:ilvl="0" w:tplc="5BE241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7"/>
  </w:num>
  <w:num w:numId="4">
    <w:abstractNumId w:val="6"/>
  </w:num>
  <w:num w:numId="5">
    <w:abstractNumId w:val="3"/>
  </w:num>
  <w:num w:numId="6">
    <w:abstractNumId w:val="4"/>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ECA"/>
    <w:rsid w:val="000004B9"/>
    <w:rsid w:val="00000A0B"/>
    <w:rsid w:val="00006466"/>
    <w:rsid w:val="00006C94"/>
    <w:rsid w:val="00006DDA"/>
    <w:rsid w:val="00010491"/>
    <w:rsid w:val="00011BC9"/>
    <w:rsid w:val="00014BA1"/>
    <w:rsid w:val="00021BCF"/>
    <w:rsid w:val="000240BB"/>
    <w:rsid w:val="00030178"/>
    <w:rsid w:val="0003023F"/>
    <w:rsid w:val="00030353"/>
    <w:rsid w:val="00031BAA"/>
    <w:rsid w:val="0003474A"/>
    <w:rsid w:val="00034F4E"/>
    <w:rsid w:val="000353CE"/>
    <w:rsid w:val="0004134B"/>
    <w:rsid w:val="00051026"/>
    <w:rsid w:val="000544E8"/>
    <w:rsid w:val="00056AAC"/>
    <w:rsid w:val="000603C0"/>
    <w:rsid w:val="0006363A"/>
    <w:rsid w:val="000657F8"/>
    <w:rsid w:val="00071610"/>
    <w:rsid w:val="00071D8D"/>
    <w:rsid w:val="00075A8A"/>
    <w:rsid w:val="00081AD1"/>
    <w:rsid w:val="00086197"/>
    <w:rsid w:val="0008767D"/>
    <w:rsid w:val="00096AD8"/>
    <w:rsid w:val="00096FF6"/>
    <w:rsid w:val="00097013"/>
    <w:rsid w:val="000B0FE0"/>
    <w:rsid w:val="000B55AC"/>
    <w:rsid w:val="000C1657"/>
    <w:rsid w:val="000C405E"/>
    <w:rsid w:val="000C445E"/>
    <w:rsid w:val="000C5639"/>
    <w:rsid w:val="000E0391"/>
    <w:rsid w:val="000E126F"/>
    <w:rsid w:val="000F745B"/>
    <w:rsid w:val="000F7C2D"/>
    <w:rsid w:val="00103004"/>
    <w:rsid w:val="0010596B"/>
    <w:rsid w:val="00112571"/>
    <w:rsid w:val="00114301"/>
    <w:rsid w:val="00121164"/>
    <w:rsid w:val="00122A79"/>
    <w:rsid w:val="00124894"/>
    <w:rsid w:val="001263A4"/>
    <w:rsid w:val="00131B32"/>
    <w:rsid w:val="00144E78"/>
    <w:rsid w:val="001470C3"/>
    <w:rsid w:val="00147CDD"/>
    <w:rsid w:val="00152B04"/>
    <w:rsid w:val="00157F4F"/>
    <w:rsid w:val="001623A1"/>
    <w:rsid w:val="00162FA3"/>
    <w:rsid w:val="00164D76"/>
    <w:rsid w:val="001669CC"/>
    <w:rsid w:val="00170D82"/>
    <w:rsid w:val="00171E86"/>
    <w:rsid w:val="0017316D"/>
    <w:rsid w:val="001766C3"/>
    <w:rsid w:val="00180F61"/>
    <w:rsid w:val="001856D8"/>
    <w:rsid w:val="001A2811"/>
    <w:rsid w:val="001A309A"/>
    <w:rsid w:val="001A6947"/>
    <w:rsid w:val="001B003C"/>
    <w:rsid w:val="001B6FD1"/>
    <w:rsid w:val="001C3DF5"/>
    <w:rsid w:val="001D1AAC"/>
    <w:rsid w:val="001D403B"/>
    <w:rsid w:val="001D6FFF"/>
    <w:rsid w:val="001E1567"/>
    <w:rsid w:val="001E2533"/>
    <w:rsid w:val="001E4F2B"/>
    <w:rsid w:val="001E6FC9"/>
    <w:rsid w:val="001F0D8C"/>
    <w:rsid w:val="001F128A"/>
    <w:rsid w:val="001F1B55"/>
    <w:rsid w:val="001F4B5C"/>
    <w:rsid w:val="001F5B0C"/>
    <w:rsid w:val="002005D2"/>
    <w:rsid w:val="00202708"/>
    <w:rsid w:val="00203A3D"/>
    <w:rsid w:val="00205343"/>
    <w:rsid w:val="0020708B"/>
    <w:rsid w:val="0021226C"/>
    <w:rsid w:val="002155CA"/>
    <w:rsid w:val="00220805"/>
    <w:rsid w:val="002300FE"/>
    <w:rsid w:val="00253392"/>
    <w:rsid w:val="00253D93"/>
    <w:rsid w:val="00254A1B"/>
    <w:rsid w:val="00261CEB"/>
    <w:rsid w:val="00263B12"/>
    <w:rsid w:val="002661CD"/>
    <w:rsid w:val="002672F4"/>
    <w:rsid w:val="002710E4"/>
    <w:rsid w:val="00281A7F"/>
    <w:rsid w:val="002839F1"/>
    <w:rsid w:val="00286310"/>
    <w:rsid w:val="0029325D"/>
    <w:rsid w:val="002A3F99"/>
    <w:rsid w:val="002A744E"/>
    <w:rsid w:val="002B4257"/>
    <w:rsid w:val="002C0A95"/>
    <w:rsid w:val="002D1E8D"/>
    <w:rsid w:val="002D79CE"/>
    <w:rsid w:val="002E104F"/>
    <w:rsid w:val="002E1947"/>
    <w:rsid w:val="002E5CC1"/>
    <w:rsid w:val="002E772B"/>
    <w:rsid w:val="002E7A72"/>
    <w:rsid w:val="002F463A"/>
    <w:rsid w:val="0030001D"/>
    <w:rsid w:val="0030080F"/>
    <w:rsid w:val="00302A69"/>
    <w:rsid w:val="00303E58"/>
    <w:rsid w:val="00306D69"/>
    <w:rsid w:val="003141A1"/>
    <w:rsid w:val="0032530D"/>
    <w:rsid w:val="00335A68"/>
    <w:rsid w:val="00340952"/>
    <w:rsid w:val="00341AFF"/>
    <w:rsid w:val="003526E7"/>
    <w:rsid w:val="003561F9"/>
    <w:rsid w:val="0036227B"/>
    <w:rsid w:val="00374713"/>
    <w:rsid w:val="00376446"/>
    <w:rsid w:val="00382985"/>
    <w:rsid w:val="00384C47"/>
    <w:rsid w:val="00386E4F"/>
    <w:rsid w:val="00391528"/>
    <w:rsid w:val="003926DE"/>
    <w:rsid w:val="00397F48"/>
    <w:rsid w:val="003B5639"/>
    <w:rsid w:val="003B7826"/>
    <w:rsid w:val="003C0F1C"/>
    <w:rsid w:val="003C1EF1"/>
    <w:rsid w:val="003D29D0"/>
    <w:rsid w:val="003D65BE"/>
    <w:rsid w:val="003F132D"/>
    <w:rsid w:val="003F3FAE"/>
    <w:rsid w:val="0041561D"/>
    <w:rsid w:val="0041688F"/>
    <w:rsid w:val="00422BA1"/>
    <w:rsid w:val="0042499A"/>
    <w:rsid w:val="00440C66"/>
    <w:rsid w:val="00441A89"/>
    <w:rsid w:val="0045380C"/>
    <w:rsid w:val="00455780"/>
    <w:rsid w:val="0045772B"/>
    <w:rsid w:val="0046193C"/>
    <w:rsid w:val="00467204"/>
    <w:rsid w:val="004674CF"/>
    <w:rsid w:val="004735DD"/>
    <w:rsid w:val="00473796"/>
    <w:rsid w:val="00473C64"/>
    <w:rsid w:val="0047708A"/>
    <w:rsid w:val="004914DF"/>
    <w:rsid w:val="00496A94"/>
    <w:rsid w:val="004A4275"/>
    <w:rsid w:val="004A6871"/>
    <w:rsid w:val="004B15F6"/>
    <w:rsid w:val="004B312F"/>
    <w:rsid w:val="004B3C80"/>
    <w:rsid w:val="004B3ECF"/>
    <w:rsid w:val="004B692F"/>
    <w:rsid w:val="004C5926"/>
    <w:rsid w:val="004C79FA"/>
    <w:rsid w:val="004C7A7E"/>
    <w:rsid w:val="004D1611"/>
    <w:rsid w:val="004D34B5"/>
    <w:rsid w:val="004D67A6"/>
    <w:rsid w:val="004E16F7"/>
    <w:rsid w:val="004F2463"/>
    <w:rsid w:val="004F59AF"/>
    <w:rsid w:val="00501E08"/>
    <w:rsid w:val="005038C1"/>
    <w:rsid w:val="00512ACF"/>
    <w:rsid w:val="0052743C"/>
    <w:rsid w:val="00537398"/>
    <w:rsid w:val="00545CE9"/>
    <w:rsid w:val="00547745"/>
    <w:rsid w:val="005527BC"/>
    <w:rsid w:val="00561EA2"/>
    <w:rsid w:val="005640C4"/>
    <w:rsid w:val="00564BAA"/>
    <w:rsid w:val="005673FF"/>
    <w:rsid w:val="00573B80"/>
    <w:rsid w:val="00573E5F"/>
    <w:rsid w:val="00576767"/>
    <w:rsid w:val="00580650"/>
    <w:rsid w:val="005840DB"/>
    <w:rsid w:val="00584760"/>
    <w:rsid w:val="0059314C"/>
    <w:rsid w:val="00593D04"/>
    <w:rsid w:val="00594D69"/>
    <w:rsid w:val="005A2198"/>
    <w:rsid w:val="005A3C6B"/>
    <w:rsid w:val="005A4526"/>
    <w:rsid w:val="005E3670"/>
    <w:rsid w:val="005E4C1E"/>
    <w:rsid w:val="005E777B"/>
    <w:rsid w:val="00601709"/>
    <w:rsid w:val="00607D33"/>
    <w:rsid w:val="00622D3D"/>
    <w:rsid w:val="00625AE3"/>
    <w:rsid w:val="00627872"/>
    <w:rsid w:val="0063140F"/>
    <w:rsid w:val="00632093"/>
    <w:rsid w:val="00637419"/>
    <w:rsid w:val="006427CE"/>
    <w:rsid w:val="00652191"/>
    <w:rsid w:val="006547A1"/>
    <w:rsid w:val="00656C2C"/>
    <w:rsid w:val="00656DA3"/>
    <w:rsid w:val="00660681"/>
    <w:rsid w:val="00661766"/>
    <w:rsid w:val="00666107"/>
    <w:rsid w:val="00670BB3"/>
    <w:rsid w:val="00671931"/>
    <w:rsid w:val="0067426E"/>
    <w:rsid w:val="00674313"/>
    <w:rsid w:val="00675123"/>
    <w:rsid w:val="00681A2D"/>
    <w:rsid w:val="00683C33"/>
    <w:rsid w:val="006867B7"/>
    <w:rsid w:val="00692573"/>
    <w:rsid w:val="00693E04"/>
    <w:rsid w:val="006950BC"/>
    <w:rsid w:val="006967C0"/>
    <w:rsid w:val="006A44C3"/>
    <w:rsid w:val="006A6651"/>
    <w:rsid w:val="006B48E4"/>
    <w:rsid w:val="006B72DE"/>
    <w:rsid w:val="006C6135"/>
    <w:rsid w:val="006D269D"/>
    <w:rsid w:val="006D2C9D"/>
    <w:rsid w:val="006F0DCF"/>
    <w:rsid w:val="006F55FB"/>
    <w:rsid w:val="00700CC0"/>
    <w:rsid w:val="00701840"/>
    <w:rsid w:val="00703650"/>
    <w:rsid w:val="00713103"/>
    <w:rsid w:val="007165A7"/>
    <w:rsid w:val="00735E18"/>
    <w:rsid w:val="00742B16"/>
    <w:rsid w:val="00744364"/>
    <w:rsid w:val="00744A58"/>
    <w:rsid w:val="007714A8"/>
    <w:rsid w:val="00773331"/>
    <w:rsid w:val="00777EB6"/>
    <w:rsid w:val="0078314B"/>
    <w:rsid w:val="0078447A"/>
    <w:rsid w:val="00786734"/>
    <w:rsid w:val="0079052B"/>
    <w:rsid w:val="00790790"/>
    <w:rsid w:val="00790886"/>
    <w:rsid w:val="0079182B"/>
    <w:rsid w:val="00791BEC"/>
    <w:rsid w:val="00792CE7"/>
    <w:rsid w:val="00795E7C"/>
    <w:rsid w:val="00796070"/>
    <w:rsid w:val="007A0127"/>
    <w:rsid w:val="007A0B83"/>
    <w:rsid w:val="007A2025"/>
    <w:rsid w:val="007B102C"/>
    <w:rsid w:val="007C1C8A"/>
    <w:rsid w:val="007C4E4A"/>
    <w:rsid w:val="007C5342"/>
    <w:rsid w:val="007C53DC"/>
    <w:rsid w:val="007C6247"/>
    <w:rsid w:val="007D03EF"/>
    <w:rsid w:val="007F044C"/>
    <w:rsid w:val="007F390B"/>
    <w:rsid w:val="00800F5B"/>
    <w:rsid w:val="00802766"/>
    <w:rsid w:val="00802E43"/>
    <w:rsid w:val="008151ED"/>
    <w:rsid w:val="008237CA"/>
    <w:rsid w:val="00826E20"/>
    <w:rsid w:val="00831432"/>
    <w:rsid w:val="00834AF2"/>
    <w:rsid w:val="008459DE"/>
    <w:rsid w:val="00845A79"/>
    <w:rsid w:val="00850BCE"/>
    <w:rsid w:val="00851DA4"/>
    <w:rsid w:val="00855A63"/>
    <w:rsid w:val="00855E1A"/>
    <w:rsid w:val="0085793D"/>
    <w:rsid w:val="00860983"/>
    <w:rsid w:val="00866F52"/>
    <w:rsid w:val="0087521B"/>
    <w:rsid w:val="0088043D"/>
    <w:rsid w:val="008817D6"/>
    <w:rsid w:val="00886747"/>
    <w:rsid w:val="008954E4"/>
    <w:rsid w:val="008A0FBA"/>
    <w:rsid w:val="008A2A5C"/>
    <w:rsid w:val="008B338A"/>
    <w:rsid w:val="008B635E"/>
    <w:rsid w:val="008B67F7"/>
    <w:rsid w:val="008B70D6"/>
    <w:rsid w:val="008B7F14"/>
    <w:rsid w:val="008C0C47"/>
    <w:rsid w:val="008C2706"/>
    <w:rsid w:val="008C7A4E"/>
    <w:rsid w:val="008D1398"/>
    <w:rsid w:val="008D1CED"/>
    <w:rsid w:val="008D20F5"/>
    <w:rsid w:val="008D4266"/>
    <w:rsid w:val="008E20F6"/>
    <w:rsid w:val="008E361E"/>
    <w:rsid w:val="008E48C1"/>
    <w:rsid w:val="008F1715"/>
    <w:rsid w:val="008F3DF4"/>
    <w:rsid w:val="00905616"/>
    <w:rsid w:val="00907197"/>
    <w:rsid w:val="00907A8B"/>
    <w:rsid w:val="00911611"/>
    <w:rsid w:val="00923748"/>
    <w:rsid w:val="00927F28"/>
    <w:rsid w:val="009314FF"/>
    <w:rsid w:val="00935C5D"/>
    <w:rsid w:val="00937E75"/>
    <w:rsid w:val="0094042A"/>
    <w:rsid w:val="0094334B"/>
    <w:rsid w:val="009434AC"/>
    <w:rsid w:val="00946D7D"/>
    <w:rsid w:val="009512A0"/>
    <w:rsid w:val="00955B96"/>
    <w:rsid w:val="00957C17"/>
    <w:rsid w:val="009673A4"/>
    <w:rsid w:val="00971F45"/>
    <w:rsid w:val="00972447"/>
    <w:rsid w:val="00972CC5"/>
    <w:rsid w:val="00990F2D"/>
    <w:rsid w:val="009A1B8D"/>
    <w:rsid w:val="009A1C69"/>
    <w:rsid w:val="009B0E4D"/>
    <w:rsid w:val="009B159D"/>
    <w:rsid w:val="009B33A3"/>
    <w:rsid w:val="009B7159"/>
    <w:rsid w:val="009C120C"/>
    <w:rsid w:val="009C3800"/>
    <w:rsid w:val="009C3B19"/>
    <w:rsid w:val="009D1193"/>
    <w:rsid w:val="009E3ACF"/>
    <w:rsid w:val="009E438B"/>
    <w:rsid w:val="009F1CA6"/>
    <w:rsid w:val="00A02868"/>
    <w:rsid w:val="00A11588"/>
    <w:rsid w:val="00A13FDD"/>
    <w:rsid w:val="00A175CC"/>
    <w:rsid w:val="00A22940"/>
    <w:rsid w:val="00A2354E"/>
    <w:rsid w:val="00A30399"/>
    <w:rsid w:val="00A3269A"/>
    <w:rsid w:val="00A43F37"/>
    <w:rsid w:val="00A440DB"/>
    <w:rsid w:val="00A47CCA"/>
    <w:rsid w:val="00A540A8"/>
    <w:rsid w:val="00A6172B"/>
    <w:rsid w:val="00A72259"/>
    <w:rsid w:val="00A723C8"/>
    <w:rsid w:val="00A76DC6"/>
    <w:rsid w:val="00A80378"/>
    <w:rsid w:val="00A821D3"/>
    <w:rsid w:val="00A83567"/>
    <w:rsid w:val="00A84055"/>
    <w:rsid w:val="00A877D3"/>
    <w:rsid w:val="00AC0638"/>
    <w:rsid w:val="00AC0F2B"/>
    <w:rsid w:val="00AC2804"/>
    <w:rsid w:val="00AC5576"/>
    <w:rsid w:val="00AC5655"/>
    <w:rsid w:val="00AC5E63"/>
    <w:rsid w:val="00AC675E"/>
    <w:rsid w:val="00AD0F66"/>
    <w:rsid w:val="00AD1436"/>
    <w:rsid w:val="00AD4C45"/>
    <w:rsid w:val="00AE3130"/>
    <w:rsid w:val="00AE5B82"/>
    <w:rsid w:val="00AF03B0"/>
    <w:rsid w:val="00AF1ED0"/>
    <w:rsid w:val="00AF2B04"/>
    <w:rsid w:val="00B0117D"/>
    <w:rsid w:val="00B05878"/>
    <w:rsid w:val="00B17E62"/>
    <w:rsid w:val="00B20E5C"/>
    <w:rsid w:val="00B22AA2"/>
    <w:rsid w:val="00B253BC"/>
    <w:rsid w:val="00B348E7"/>
    <w:rsid w:val="00B4553B"/>
    <w:rsid w:val="00B519EA"/>
    <w:rsid w:val="00B62B5A"/>
    <w:rsid w:val="00B64026"/>
    <w:rsid w:val="00B95BA7"/>
    <w:rsid w:val="00B966FB"/>
    <w:rsid w:val="00BA01B0"/>
    <w:rsid w:val="00BB18E5"/>
    <w:rsid w:val="00BB6942"/>
    <w:rsid w:val="00BB7A64"/>
    <w:rsid w:val="00BC0F66"/>
    <w:rsid w:val="00BC1978"/>
    <w:rsid w:val="00BC363A"/>
    <w:rsid w:val="00BD02EB"/>
    <w:rsid w:val="00BD0950"/>
    <w:rsid w:val="00BD0FE2"/>
    <w:rsid w:val="00BD3073"/>
    <w:rsid w:val="00BD3A7B"/>
    <w:rsid w:val="00BD41DE"/>
    <w:rsid w:val="00BD5B04"/>
    <w:rsid w:val="00BE0D9B"/>
    <w:rsid w:val="00BE5431"/>
    <w:rsid w:val="00BF1E7F"/>
    <w:rsid w:val="00BF38B0"/>
    <w:rsid w:val="00C02E68"/>
    <w:rsid w:val="00C12CF3"/>
    <w:rsid w:val="00C14F6E"/>
    <w:rsid w:val="00C2199B"/>
    <w:rsid w:val="00C24EC5"/>
    <w:rsid w:val="00C43398"/>
    <w:rsid w:val="00C43C7B"/>
    <w:rsid w:val="00C476F2"/>
    <w:rsid w:val="00C50D8B"/>
    <w:rsid w:val="00C52199"/>
    <w:rsid w:val="00C52A56"/>
    <w:rsid w:val="00C54D4D"/>
    <w:rsid w:val="00C5564F"/>
    <w:rsid w:val="00C564CD"/>
    <w:rsid w:val="00C63763"/>
    <w:rsid w:val="00C643BC"/>
    <w:rsid w:val="00C701B6"/>
    <w:rsid w:val="00C70D6C"/>
    <w:rsid w:val="00C82D59"/>
    <w:rsid w:val="00CA0CA1"/>
    <w:rsid w:val="00CA4D02"/>
    <w:rsid w:val="00CB178C"/>
    <w:rsid w:val="00CB681A"/>
    <w:rsid w:val="00CC089D"/>
    <w:rsid w:val="00CC1610"/>
    <w:rsid w:val="00CC582C"/>
    <w:rsid w:val="00CC7BC6"/>
    <w:rsid w:val="00CD360F"/>
    <w:rsid w:val="00CD73AB"/>
    <w:rsid w:val="00CE11E4"/>
    <w:rsid w:val="00CE34A1"/>
    <w:rsid w:val="00CF4A42"/>
    <w:rsid w:val="00CF7E27"/>
    <w:rsid w:val="00D0108B"/>
    <w:rsid w:val="00D01228"/>
    <w:rsid w:val="00D047FC"/>
    <w:rsid w:val="00D14658"/>
    <w:rsid w:val="00D15768"/>
    <w:rsid w:val="00D209DE"/>
    <w:rsid w:val="00D2171A"/>
    <w:rsid w:val="00D22CA7"/>
    <w:rsid w:val="00D37F0E"/>
    <w:rsid w:val="00D42A51"/>
    <w:rsid w:val="00D4494B"/>
    <w:rsid w:val="00D44FA2"/>
    <w:rsid w:val="00D473C0"/>
    <w:rsid w:val="00D51E75"/>
    <w:rsid w:val="00D53461"/>
    <w:rsid w:val="00D561C1"/>
    <w:rsid w:val="00D61646"/>
    <w:rsid w:val="00D62A34"/>
    <w:rsid w:val="00D6373D"/>
    <w:rsid w:val="00D637B3"/>
    <w:rsid w:val="00D66C07"/>
    <w:rsid w:val="00D66F5C"/>
    <w:rsid w:val="00D72723"/>
    <w:rsid w:val="00D744A3"/>
    <w:rsid w:val="00D81E1A"/>
    <w:rsid w:val="00D97E7C"/>
    <w:rsid w:val="00DA27EB"/>
    <w:rsid w:val="00DB686C"/>
    <w:rsid w:val="00DB6A72"/>
    <w:rsid w:val="00DC1B1A"/>
    <w:rsid w:val="00DC68DF"/>
    <w:rsid w:val="00DC72A3"/>
    <w:rsid w:val="00DC73FF"/>
    <w:rsid w:val="00DD70C2"/>
    <w:rsid w:val="00DE4BFC"/>
    <w:rsid w:val="00DF2544"/>
    <w:rsid w:val="00E02DB4"/>
    <w:rsid w:val="00E15916"/>
    <w:rsid w:val="00E216B0"/>
    <w:rsid w:val="00E30F8F"/>
    <w:rsid w:val="00E3468A"/>
    <w:rsid w:val="00E348D9"/>
    <w:rsid w:val="00E353F1"/>
    <w:rsid w:val="00E36F25"/>
    <w:rsid w:val="00E433A7"/>
    <w:rsid w:val="00E51565"/>
    <w:rsid w:val="00E56A72"/>
    <w:rsid w:val="00E7420F"/>
    <w:rsid w:val="00E75769"/>
    <w:rsid w:val="00E75FA9"/>
    <w:rsid w:val="00E76065"/>
    <w:rsid w:val="00E773BA"/>
    <w:rsid w:val="00E853C4"/>
    <w:rsid w:val="00E87DCC"/>
    <w:rsid w:val="00EA3C04"/>
    <w:rsid w:val="00EA4348"/>
    <w:rsid w:val="00EA5395"/>
    <w:rsid w:val="00EA5B8E"/>
    <w:rsid w:val="00EB2FA4"/>
    <w:rsid w:val="00EB7345"/>
    <w:rsid w:val="00EC48CD"/>
    <w:rsid w:val="00EC4911"/>
    <w:rsid w:val="00EC5ADB"/>
    <w:rsid w:val="00EF04C0"/>
    <w:rsid w:val="00EF317D"/>
    <w:rsid w:val="00EF7B6F"/>
    <w:rsid w:val="00F01F5F"/>
    <w:rsid w:val="00F020AD"/>
    <w:rsid w:val="00F1095E"/>
    <w:rsid w:val="00F2320D"/>
    <w:rsid w:val="00F2513D"/>
    <w:rsid w:val="00F30A2C"/>
    <w:rsid w:val="00F36D4B"/>
    <w:rsid w:val="00F37C07"/>
    <w:rsid w:val="00F41D64"/>
    <w:rsid w:val="00F42895"/>
    <w:rsid w:val="00F457FC"/>
    <w:rsid w:val="00F47932"/>
    <w:rsid w:val="00F629F5"/>
    <w:rsid w:val="00F644FB"/>
    <w:rsid w:val="00F64B8E"/>
    <w:rsid w:val="00F64ECA"/>
    <w:rsid w:val="00F65A65"/>
    <w:rsid w:val="00F65F36"/>
    <w:rsid w:val="00F6648B"/>
    <w:rsid w:val="00F668BE"/>
    <w:rsid w:val="00F70EFA"/>
    <w:rsid w:val="00F82A27"/>
    <w:rsid w:val="00F8450E"/>
    <w:rsid w:val="00F87276"/>
    <w:rsid w:val="00F92C1B"/>
    <w:rsid w:val="00FA0E6F"/>
    <w:rsid w:val="00FA1E5A"/>
    <w:rsid w:val="00FA204A"/>
    <w:rsid w:val="00FA6BE1"/>
    <w:rsid w:val="00FB0F33"/>
    <w:rsid w:val="00FB650A"/>
    <w:rsid w:val="00FD3B57"/>
    <w:rsid w:val="00FD3D7E"/>
    <w:rsid w:val="00FD7701"/>
    <w:rsid w:val="00FE1B01"/>
    <w:rsid w:val="00FE6670"/>
    <w:rsid w:val="00FF0F84"/>
    <w:rsid w:val="00FF332C"/>
    <w:rsid w:val="00FF5C72"/>
    <w:rsid w:val="00FF7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548324"/>
  <w15:chartTrackingRefBased/>
  <w15:docId w15:val="{62EB0258-8ED2-42CE-A957-C0CB0F49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B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06C94"/>
    <w:rPr>
      <w:sz w:val="18"/>
      <w:szCs w:val="18"/>
    </w:rPr>
  </w:style>
  <w:style w:type="paragraph" w:styleId="a4">
    <w:name w:val="annotation text"/>
    <w:basedOn w:val="a"/>
    <w:link w:val="a5"/>
    <w:uiPriority w:val="99"/>
    <w:semiHidden/>
    <w:unhideWhenUsed/>
    <w:rsid w:val="00006C94"/>
  </w:style>
  <w:style w:type="character" w:customStyle="1" w:styleId="a5">
    <w:name w:val="コメント文字列 (文字)"/>
    <w:basedOn w:val="a0"/>
    <w:link w:val="a4"/>
    <w:uiPriority w:val="99"/>
    <w:semiHidden/>
    <w:rsid w:val="00006C94"/>
  </w:style>
  <w:style w:type="paragraph" w:styleId="a6">
    <w:name w:val="annotation subject"/>
    <w:basedOn w:val="a4"/>
    <w:next w:val="a4"/>
    <w:link w:val="a7"/>
    <w:uiPriority w:val="99"/>
    <w:semiHidden/>
    <w:unhideWhenUsed/>
    <w:rsid w:val="00006C94"/>
    <w:rPr>
      <w:b/>
      <w:bCs/>
    </w:rPr>
  </w:style>
  <w:style w:type="character" w:customStyle="1" w:styleId="a7">
    <w:name w:val="コメント内容 (文字)"/>
    <w:basedOn w:val="a5"/>
    <w:link w:val="a6"/>
    <w:uiPriority w:val="99"/>
    <w:semiHidden/>
    <w:rsid w:val="00006C94"/>
    <w:rPr>
      <w:b/>
      <w:bCs/>
    </w:rPr>
  </w:style>
  <w:style w:type="paragraph" w:styleId="a8">
    <w:name w:val="Balloon Text"/>
    <w:basedOn w:val="a"/>
    <w:link w:val="a9"/>
    <w:uiPriority w:val="99"/>
    <w:semiHidden/>
    <w:unhideWhenUsed/>
    <w:rsid w:val="00006C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6C94"/>
    <w:rPr>
      <w:rFonts w:asciiTheme="majorHAnsi" w:eastAsiaTheme="majorEastAsia" w:hAnsiTheme="majorHAnsi" w:cstheme="majorBidi"/>
      <w:sz w:val="18"/>
      <w:szCs w:val="18"/>
    </w:rPr>
  </w:style>
  <w:style w:type="paragraph" w:styleId="aa">
    <w:name w:val="header"/>
    <w:basedOn w:val="a"/>
    <w:link w:val="ab"/>
    <w:uiPriority w:val="99"/>
    <w:unhideWhenUsed/>
    <w:rsid w:val="00790790"/>
    <w:pPr>
      <w:tabs>
        <w:tab w:val="center" w:pos="4252"/>
        <w:tab w:val="right" w:pos="8504"/>
      </w:tabs>
      <w:snapToGrid w:val="0"/>
    </w:pPr>
  </w:style>
  <w:style w:type="character" w:customStyle="1" w:styleId="ab">
    <w:name w:val="ヘッダー (文字)"/>
    <w:basedOn w:val="a0"/>
    <w:link w:val="aa"/>
    <w:uiPriority w:val="99"/>
    <w:rsid w:val="00790790"/>
  </w:style>
  <w:style w:type="paragraph" w:styleId="ac">
    <w:name w:val="footer"/>
    <w:basedOn w:val="a"/>
    <w:link w:val="ad"/>
    <w:uiPriority w:val="99"/>
    <w:unhideWhenUsed/>
    <w:rsid w:val="00790790"/>
    <w:pPr>
      <w:tabs>
        <w:tab w:val="center" w:pos="4252"/>
        <w:tab w:val="right" w:pos="8504"/>
      </w:tabs>
      <w:snapToGrid w:val="0"/>
    </w:pPr>
  </w:style>
  <w:style w:type="character" w:customStyle="1" w:styleId="ad">
    <w:name w:val="フッター (文字)"/>
    <w:basedOn w:val="a0"/>
    <w:link w:val="ac"/>
    <w:uiPriority w:val="99"/>
    <w:rsid w:val="00790790"/>
  </w:style>
  <w:style w:type="table" w:styleId="ae">
    <w:name w:val="Table Grid"/>
    <w:basedOn w:val="a1"/>
    <w:uiPriority w:val="39"/>
    <w:rsid w:val="00E21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457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925528">
      <w:bodyDiv w:val="1"/>
      <w:marLeft w:val="0"/>
      <w:marRight w:val="0"/>
      <w:marTop w:val="0"/>
      <w:marBottom w:val="0"/>
      <w:divBdr>
        <w:top w:val="none" w:sz="0" w:space="0" w:color="auto"/>
        <w:left w:val="none" w:sz="0" w:space="0" w:color="auto"/>
        <w:bottom w:val="none" w:sz="0" w:space="0" w:color="auto"/>
        <w:right w:val="none" w:sz="0" w:space="0" w:color="auto"/>
      </w:divBdr>
    </w:div>
    <w:div w:id="145355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38505-4AD4-4647-94CB-B1D62110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　敬成</dc:creator>
  <cp:keywords/>
  <dc:description/>
  <cp:lastModifiedBy>飯尾　新也</cp:lastModifiedBy>
  <cp:revision>11</cp:revision>
  <cp:lastPrinted>2025-11-14T00:50:00Z</cp:lastPrinted>
  <dcterms:created xsi:type="dcterms:W3CDTF">2025-11-04T06:34:00Z</dcterms:created>
  <dcterms:modified xsi:type="dcterms:W3CDTF">2025-11-14T01:13:00Z</dcterms:modified>
</cp:coreProperties>
</file>